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BB8B" w14:textId="77777777" w:rsidR="00B91803" w:rsidRDefault="00B91803" w:rsidP="0055656A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14:paraId="1F3585F6" w14:textId="2CCBAC18" w:rsidR="006D3C81" w:rsidRPr="00993DFB" w:rsidRDefault="00993DFB" w:rsidP="0055656A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16.05.2022</w:t>
      </w:r>
    </w:p>
    <w:p w14:paraId="6360E643" w14:textId="77777777" w:rsidR="006D3C81" w:rsidRPr="006D16CF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76E8583" w14:textId="77777777" w:rsidR="006D3C81" w:rsidRPr="006D16CF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604BF05" w14:textId="77777777" w:rsidR="006D3C81" w:rsidRPr="006D16CF" w:rsidRDefault="005A117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Пополнение в семействе настольных корпусов Alu-Topline </w:t>
      </w:r>
    </w:p>
    <w:p w14:paraId="7F20E0C7" w14:textId="469B2C63" w:rsidR="006D3C81" w:rsidRPr="006D16CF" w:rsidRDefault="005A117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На порядок лучше во всем: увеличился сенсорный дисплей, расширилось пространство для установки компонентов и повысилась степень защиты IP</w:t>
      </w:r>
    </w:p>
    <w:p w14:paraId="2B5C3AD0" w14:textId="77777777" w:rsidR="006D3C81" w:rsidRPr="006D16CF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C49159B" w14:textId="77777777" w:rsidR="00DA7D08" w:rsidRPr="006D16CF" w:rsidRDefault="005A117F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 xml:space="preserve">По многочисленным просьбам заказчиков компания «BOPLA» пополнила </w:t>
      </w:r>
      <w:hyperlink r:id="rId8" w:history="1">
        <w:r w:rsidRPr="00054A99">
          <w:rPr>
            <w:rStyle w:val="Hyperlink"/>
            <w:rFonts w:ascii="Arial" w:hAnsi="Arial" w:cs="Arial"/>
            <w:b/>
            <w:sz w:val="20"/>
            <w:szCs w:val="20"/>
            <w:lang w:val="ru"/>
          </w:rPr>
          <w:t>популярную систему корпусов Alu-Topline</w:t>
        </w:r>
      </w:hyperlink>
      <w:r>
        <w:rPr>
          <w:rFonts w:ascii="Arial" w:hAnsi="Arial" w:cs="Arial"/>
          <w:b/>
          <w:sz w:val="20"/>
          <w:szCs w:val="20"/>
          <w:lang w:val="ru"/>
        </w:rPr>
        <w:t xml:space="preserve"> новой моделью. Новый настольный корпус оптимизирован для интеграции стандартных сенсорных дисплеев диагональю 10.1“ и предлагает значительно больше пространства для установки компонентов, чем другие имеющиеся корпуса серии. Кроме того, новый алюминиевый корпус Topline ATPH-IP 2385 уже в стандартном исполнении обладает степенью защиты IP65 благодаря измененной концепции уплотнения. Опционально доступные декоративные уплотнения дополняют внешний вид корпуса яркими акцентами. Новая версия будет доступна с июня.</w:t>
      </w:r>
    </w:p>
    <w:p w14:paraId="6ACE9F31" w14:textId="77777777" w:rsidR="00DA7D08" w:rsidRPr="006D16CF" w:rsidRDefault="00DA7D08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3BE0A5F" w14:textId="77777777" w:rsidR="00EE5F85" w:rsidRPr="006D16CF" w:rsidRDefault="005A117F" w:rsidP="00EE5F85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Корпуса серии Alu-Topline компании </w:t>
      </w:r>
      <w:r w:rsidR="00E84884">
        <w:fldChar w:fldCharType="begin"/>
      </w:r>
      <w:r w:rsidR="00E84884" w:rsidRPr="00E84884">
        <w:rPr>
          <w:lang w:val="ru"/>
        </w:rPr>
        <w:instrText xml:space="preserve"> </w:instrText>
      </w:r>
      <w:r w:rsidR="00E84884">
        <w:instrText>HYPERLINK</w:instrText>
      </w:r>
      <w:r w:rsidR="00E84884" w:rsidRPr="00E84884">
        <w:rPr>
          <w:lang w:val="ru"/>
        </w:rPr>
        <w:instrText xml:space="preserve"> "</w:instrText>
      </w:r>
      <w:r w:rsidR="00E84884">
        <w:instrText>https</w:instrText>
      </w:r>
      <w:r w:rsidR="00E84884" w:rsidRPr="00E84884">
        <w:rPr>
          <w:lang w:val="ru"/>
        </w:rPr>
        <w:instrText>://</w:instrText>
      </w:r>
      <w:r w:rsidR="00E84884">
        <w:instrText>www</w:instrText>
      </w:r>
      <w:r w:rsidR="00E84884" w:rsidRPr="00E84884">
        <w:rPr>
          <w:lang w:val="ru"/>
        </w:rPr>
        <w:instrText>.</w:instrText>
      </w:r>
      <w:r w:rsidR="00E84884">
        <w:instrText>bopla</w:instrText>
      </w:r>
      <w:r w:rsidR="00E84884" w:rsidRPr="00E84884">
        <w:rPr>
          <w:lang w:val="ru"/>
        </w:rPr>
        <w:instrText>.</w:instrText>
      </w:r>
      <w:r w:rsidR="00E84884">
        <w:instrText>de</w:instrText>
      </w:r>
      <w:r w:rsidR="00E84884" w:rsidRPr="00E84884">
        <w:rPr>
          <w:lang w:val="ru"/>
        </w:rPr>
        <w:instrText xml:space="preserve">/" </w:instrText>
      </w:r>
      <w:r w:rsidR="00E84884">
        <w:fldChar w:fldCharType="separate"/>
      </w:r>
      <w:r w:rsidR="00054A99" w:rsidRPr="00054A99">
        <w:rPr>
          <w:rStyle w:val="Hyperlink"/>
          <w:rFonts w:ascii="Arial" w:hAnsi="Arial" w:cs="Arial"/>
          <w:sz w:val="20"/>
          <w:szCs w:val="20"/>
          <w:lang w:val="ru"/>
        </w:rPr>
        <w:t>«BOPLA»</w:t>
      </w:r>
      <w:r w:rsidR="00E84884">
        <w:rPr>
          <w:rStyle w:val="Hyperlink"/>
          <w:rFonts w:ascii="Arial" w:hAnsi="Arial" w:cs="Arial"/>
          <w:sz w:val="20"/>
          <w:szCs w:val="20"/>
          <w:lang w:val="ru"/>
        </w:rPr>
        <w:fldChar w:fldCharType="end"/>
      </w:r>
      <w:r>
        <w:rPr>
          <w:rFonts w:ascii="Arial" w:hAnsi="Arial" w:cs="Arial"/>
          <w:sz w:val="20"/>
          <w:szCs w:val="20"/>
          <w:lang w:val="ru"/>
        </w:rPr>
        <w:t xml:space="preserve"> изготовлены из экструдированных алюминиевых профилей с прозрачным анодированием и могут быть приспособлены к конкретному сценарию применения посредством соответствующей обрезки. При этом габариты корпуса соответствуют стандартным размерам сенсорных экранов/дисплеев —7.0“ и 10.1". В качестве заглушек профиля предусмотрены пластмассовые крышки из АБС в двух стандартных расцветках — графитово-серой (аналог RAL 7024) и черной (аналог RAL 9005). По запросу доступны специальные цвета.</w:t>
      </w:r>
    </w:p>
    <w:p w14:paraId="7CA0A3D1" w14:textId="77777777" w:rsidR="00D52799" w:rsidRPr="006D16CF" w:rsidRDefault="00D52799" w:rsidP="00EE5F85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39B989CE" w14:textId="77777777" w:rsidR="00C70F24" w:rsidRPr="006D16CF" w:rsidRDefault="005A117F" w:rsidP="00EE5F85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EE5F85">
        <w:rPr>
          <w:rFonts w:ascii="Arial" w:hAnsi="Arial" w:cs="Arial"/>
          <w:sz w:val="20"/>
          <w:szCs w:val="20"/>
          <w:lang w:val="ru"/>
        </w:rPr>
        <w:t xml:space="preserve">Разделенный профиль корпуса обеспечивает удобный доступ к внутреннему пространству, а также быстрый и простой монтаж электронных узлов. В нижней части нижнего полукорпуса новой модели ATPH-IP 2385 находятся различные пазы для пазовых сухарей, например, в целях монтажа на стену с помощью VESA, а также резьбовые отверстия, имеющие различное назначение, для установки печатных плат. </w:t>
      </w:r>
    </w:p>
    <w:p w14:paraId="1DE86780" w14:textId="77777777" w:rsidR="00C70F24" w:rsidRPr="006D16CF" w:rsidRDefault="00C70F24" w:rsidP="00EE5F85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77D74DCC" w14:textId="77777777" w:rsidR="00EE5F85" w:rsidRPr="006D16CF" w:rsidRDefault="005A117F" w:rsidP="00EE5F85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Помимо различных настенных креплений, в качестве комплектующих системы корпусов Alu-Topline доступны изолирующие рейки для крепления плат на профиле, а также резиновые ножки. </w:t>
      </w:r>
    </w:p>
    <w:p w14:paraId="19D08312" w14:textId="77777777" w:rsidR="0085744E" w:rsidRPr="006D16CF" w:rsidRDefault="0085744E" w:rsidP="000E0B6F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F411C08" w14:textId="77777777" w:rsidR="000E0B6F" w:rsidRPr="006D16CF" w:rsidRDefault="005A117F" w:rsidP="000E0B6F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EE5F85">
        <w:rPr>
          <w:rFonts w:ascii="Arial" w:hAnsi="Arial" w:cs="Arial"/>
          <w:sz w:val="20"/>
          <w:szCs w:val="20"/>
          <w:lang w:val="ru"/>
        </w:rPr>
        <w:t xml:space="preserve">Оригинальные версии корпусов ATPH 18xx серии Alu-Topline в стандартном оснащении имеют степень защиты IP40. За счет сочетания устанавливаемого на заводе-изготовителе шнурового уплотнения круглого сечения с уплотнением TPE обеспечивается степень защиты IP54. </w:t>
      </w:r>
    </w:p>
    <w:p w14:paraId="5A8267BF" w14:textId="77777777" w:rsidR="00DA7D08" w:rsidRPr="006D16CF" w:rsidRDefault="00DA7D08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925F1C8" w14:textId="00A0419F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(</w:t>
      </w:r>
      <w:r>
        <w:rPr>
          <w:rFonts w:ascii="Arial" w:hAnsi="Arial" w:cs="Arial"/>
          <w:sz w:val="20"/>
          <w:szCs w:val="20"/>
        </w:rPr>
        <w:t>2096</w:t>
      </w:r>
      <w:r>
        <w:rPr>
          <w:rFonts w:ascii="Arial" w:hAnsi="Arial" w:cs="Arial"/>
          <w:sz w:val="20"/>
          <w:szCs w:val="20"/>
          <w:lang w:val="ru"/>
        </w:rPr>
        <w:t xml:space="preserve"> символов вкл. пробелы)</w:t>
      </w:r>
    </w:p>
    <w:p w14:paraId="2FB93BFB" w14:textId="77777777" w:rsidR="00E84884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703EDA1B" w14:textId="77777777" w:rsidR="00E84884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36423A6A" w14:textId="77777777" w:rsidR="00E84884" w:rsidRPr="00117826" w:rsidRDefault="00E84884" w:rsidP="00E84884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F14376">
        <w:rPr>
          <w:rFonts w:ascii="Arial" w:hAnsi="Arial" w:cs="Arial"/>
          <w:b/>
          <w:bCs/>
          <w:sz w:val="20"/>
          <w:szCs w:val="20"/>
          <w:lang w:val="ru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ru"/>
        </w:rPr>
        <w:t>«</w:t>
      </w:r>
      <w:r w:rsidRPr="00F14376">
        <w:rPr>
          <w:rFonts w:ascii="Arial" w:hAnsi="Arial" w:cs="Arial"/>
          <w:b/>
          <w:bCs/>
          <w:sz w:val="20"/>
          <w:szCs w:val="20"/>
          <w:lang w:val="ru"/>
        </w:rPr>
        <w:t>BOPLA</w:t>
      </w:r>
      <w:r>
        <w:rPr>
          <w:rFonts w:ascii="Arial" w:hAnsi="Arial" w:cs="Arial"/>
          <w:b/>
          <w:bCs/>
          <w:sz w:val="20"/>
          <w:szCs w:val="20"/>
          <w:lang w:val="ru"/>
        </w:rPr>
        <w:t>»</w:t>
      </w:r>
    </w:p>
    <w:p w14:paraId="25C7D10C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 xml:space="preserve">Компания </w:t>
      </w:r>
      <w:r>
        <w:rPr>
          <w:rFonts w:ascii="Arial" w:hAnsi="Arial" w:cs="Arial"/>
          <w:sz w:val="20"/>
          <w:szCs w:val="20"/>
          <w:lang w:val="ru"/>
        </w:rPr>
        <w:t>«</w:t>
      </w:r>
      <w:r w:rsidRPr="00007EDC">
        <w:rPr>
          <w:rFonts w:ascii="Arial" w:hAnsi="Arial" w:cs="Arial"/>
          <w:sz w:val="20"/>
          <w:szCs w:val="20"/>
          <w:lang w:val="ru"/>
        </w:rPr>
        <w:t>Bopla Gehäuse Systeme GmbH</w:t>
      </w:r>
      <w:r>
        <w:rPr>
          <w:rFonts w:ascii="Arial" w:hAnsi="Arial" w:cs="Arial"/>
          <w:sz w:val="20"/>
          <w:szCs w:val="20"/>
          <w:lang w:val="ru"/>
        </w:rPr>
        <w:t>»</w:t>
      </w:r>
      <w:r w:rsidRPr="00007EDC">
        <w:rPr>
          <w:rFonts w:ascii="Arial" w:hAnsi="Arial" w:cs="Arial"/>
          <w:sz w:val="20"/>
          <w:szCs w:val="20"/>
          <w:lang w:val="ru"/>
        </w:rPr>
        <w:t xml:space="preserve">, расположенная в г. Бюнде в Восточной Вестфалии, уже более 50 лет разрабатывает и производит пластиковые и алюминиевые корпуса для электроники, предназначенные для различных сфер применения, а также устройства ввода на </w:t>
      </w:r>
      <w:r w:rsidRPr="00007EDC">
        <w:rPr>
          <w:rFonts w:ascii="Arial" w:hAnsi="Arial" w:cs="Arial"/>
          <w:sz w:val="20"/>
          <w:szCs w:val="20"/>
          <w:lang w:val="ru"/>
        </w:rPr>
        <w:lastRenderedPageBreak/>
        <w:t>основе сенсорных экранов и пленочных клавиатур. Наши корпуса используются, в частности, в сфере контрольно-измерительной техники и автоматики, в машиностроении, а также в области медицинской и железнодорожной техники. </w:t>
      </w:r>
    </w:p>
    <w:p w14:paraId="7DAB7958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>Для наших клиентов мы не только изготавливаем корпуса, но и осуществляем их механическую обработку, наносим на них печать и укомплектовываем их. По запросу мы также выполняем полноценный монтаж в соответствии с условиями применения, включая испытание и проверку работоспособности, а также интегрируем пленочные клавиатуры и сенсорные дисплеи.</w:t>
      </w:r>
    </w:p>
    <w:p w14:paraId="365B29D1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 xml:space="preserve">Помимо разработки корпусов по индивидуальным требованиям заказчика мы известны тем, что предлагаем невероятно широкий ассортимент стандартных продуктов, доступных со склада. Таким образом, мы являемся одним из ведущих международных брендов в сфере технологий производства корпусов и оказываем нашим заказчикам консультационную и техническую поддержку по всему миру при реализации их опытно-конструкторских проектов. </w:t>
      </w:r>
    </w:p>
    <w:p w14:paraId="626012B6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2E0E29">
        <w:rPr>
          <w:rFonts w:ascii="Arial" w:hAnsi="Arial" w:cs="Arial"/>
          <w:sz w:val="20"/>
          <w:szCs w:val="20"/>
          <w:lang w:val="ru"/>
        </w:rPr>
        <w:t xml:space="preserve">Кроме того, с 2021 года мы реализуем новые и инновационные технологии ЧМИ, разработанные компанией </w:t>
      </w:r>
      <w:r>
        <w:rPr>
          <w:rFonts w:ascii="Arial" w:hAnsi="Arial" w:cs="Arial"/>
          <w:sz w:val="20"/>
          <w:szCs w:val="20"/>
          <w:lang w:val="ru"/>
        </w:rPr>
        <w:t>«</w:t>
      </w:r>
      <w:r w:rsidRPr="002E0E29">
        <w:rPr>
          <w:rFonts w:ascii="Arial" w:hAnsi="Arial" w:cs="Arial"/>
          <w:sz w:val="20"/>
          <w:szCs w:val="20"/>
          <w:lang w:val="ru"/>
        </w:rPr>
        <w:t>Kundisch GmbH</w:t>
      </w:r>
      <w:r>
        <w:rPr>
          <w:rFonts w:ascii="Arial" w:hAnsi="Arial" w:cs="Arial"/>
          <w:sz w:val="20"/>
          <w:szCs w:val="20"/>
          <w:lang w:val="ru"/>
        </w:rPr>
        <w:t>»</w:t>
      </w:r>
      <w:r w:rsidRPr="002E0E29">
        <w:rPr>
          <w:rFonts w:ascii="Arial" w:hAnsi="Arial" w:cs="Arial"/>
          <w:sz w:val="20"/>
          <w:szCs w:val="20"/>
          <w:lang w:val="ru"/>
        </w:rPr>
        <w:t xml:space="preserve">, в наших высококачественных системах корпусов. </w:t>
      </w:r>
    </w:p>
    <w:p w14:paraId="1ABABD84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9F6F6B">
        <w:rPr>
          <w:rFonts w:ascii="Arial" w:hAnsi="Arial" w:cs="Arial"/>
          <w:sz w:val="20"/>
          <w:szCs w:val="20"/>
          <w:lang w:val="ru"/>
        </w:rPr>
        <w:t xml:space="preserve">Наш штат насчитывает около 500 сотрудников в различных производственных и сбытовых компаниях по всему миру; из них свыше 200 сотрудников работают в головном офисе в г. Бюнде. В силу того, что мы являемся дочерним предприятием швейцарской компании </w:t>
      </w:r>
      <w:r>
        <w:rPr>
          <w:rFonts w:ascii="Arial" w:hAnsi="Arial" w:cs="Arial"/>
          <w:sz w:val="20"/>
          <w:szCs w:val="20"/>
          <w:lang w:val="ru"/>
        </w:rPr>
        <w:t>«</w:t>
      </w:r>
      <w:r w:rsidRPr="009F6F6B">
        <w:rPr>
          <w:rFonts w:ascii="Arial" w:hAnsi="Arial" w:cs="Arial"/>
          <w:sz w:val="20"/>
          <w:szCs w:val="20"/>
          <w:lang w:val="ru"/>
        </w:rPr>
        <w:t>Phoenix Mecano AG</w:t>
      </w:r>
      <w:r>
        <w:rPr>
          <w:rFonts w:ascii="Arial" w:hAnsi="Arial" w:cs="Arial"/>
          <w:sz w:val="20"/>
          <w:szCs w:val="20"/>
          <w:lang w:val="ru"/>
        </w:rPr>
        <w:t>»</w:t>
      </w:r>
      <w:r w:rsidRPr="009F6F6B">
        <w:rPr>
          <w:rFonts w:ascii="Arial" w:hAnsi="Arial" w:cs="Arial"/>
          <w:sz w:val="20"/>
          <w:szCs w:val="20"/>
          <w:lang w:val="ru"/>
        </w:rPr>
        <w:t>, наши продукты и услуги представлены по всему миру.</w:t>
      </w:r>
    </w:p>
    <w:p w14:paraId="09052BED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F14376">
        <w:rPr>
          <w:rFonts w:ascii="Arial" w:hAnsi="Arial" w:cs="Arial"/>
          <w:sz w:val="20"/>
          <w:szCs w:val="20"/>
          <w:lang w:val="ru"/>
        </w:rPr>
        <w:t>Дополнительная информация представлена на сайте </w:t>
      </w:r>
      <w:r>
        <w:fldChar w:fldCharType="begin"/>
      </w:r>
      <w:r w:rsidRPr="00432CBF">
        <w:rPr>
          <w:lang w:val="ru-RU"/>
        </w:rPr>
        <w:instrText xml:space="preserve"> </w:instrText>
      </w:r>
      <w:r>
        <w:instrText>HYPERLINK</w:instrText>
      </w:r>
      <w:r w:rsidRPr="00432CBF">
        <w:rPr>
          <w:lang w:val="ru-RU"/>
        </w:rPr>
        <w:instrText xml:space="preserve"> "</w:instrText>
      </w:r>
      <w:r>
        <w:instrText>http</w:instrText>
      </w:r>
      <w:r w:rsidRPr="00432CBF">
        <w:rPr>
          <w:lang w:val="ru-RU"/>
        </w:rPr>
        <w:instrText>://</w:instrText>
      </w:r>
      <w:r>
        <w:instrText>www</w:instrText>
      </w:r>
      <w:r w:rsidRPr="00432CBF">
        <w:rPr>
          <w:lang w:val="ru-RU"/>
        </w:rPr>
        <w:instrText>.</w:instrText>
      </w:r>
      <w:r>
        <w:instrText>bopla</w:instrText>
      </w:r>
      <w:r w:rsidRPr="00432CBF">
        <w:rPr>
          <w:lang w:val="ru-RU"/>
        </w:rPr>
        <w:instrText>.</w:instrText>
      </w:r>
      <w:r>
        <w:instrText>de</w:instrText>
      </w:r>
      <w:r w:rsidRPr="00432CBF">
        <w:rPr>
          <w:lang w:val="ru-RU"/>
        </w:rPr>
        <w:instrText xml:space="preserve">" </w:instrText>
      </w:r>
      <w:r>
        <w:fldChar w:fldCharType="separate"/>
      </w:r>
      <w:r w:rsidRPr="00F14376">
        <w:rPr>
          <w:rStyle w:val="Hyperlink"/>
          <w:rFonts w:ascii="Arial" w:hAnsi="Arial" w:cs="Arial"/>
          <w:sz w:val="20"/>
          <w:szCs w:val="20"/>
          <w:lang w:val="ru"/>
        </w:rPr>
        <w:t>www.bopla.de</w:t>
      </w:r>
      <w:r>
        <w:rPr>
          <w:rStyle w:val="Hyperlink"/>
          <w:rFonts w:ascii="Arial" w:hAnsi="Arial" w:cs="Arial"/>
          <w:sz w:val="20"/>
          <w:szCs w:val="20"/>
          <w:lang w:val="ru"/>
        </w:rPr>
        <w:fldChar w:fldCharType="end"/>
      </w:r>
      <w:r w:rsidRPr="00F14376">
        <w:rPr>
          <w:rFonts w:ascii="Arial" w:hAnsi="Arial" w:cs="Arial"/>
          <w:sz w:val="20"/>
          <w:szCs w:val="20"/>
          <w:lang w:val="ru"/>
        </w:rPr>
        <w:t>.</w:t>
      </w:r>
    </w:p>
    <w:p w14:paraId="2672D4B4" w14:textId="77777777" w:rsidR="00E84884" w:rsidRPr="007A3CF3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E56BA4F" w14:textId="77777777" w:rsidR="00E84884" w:rsidRPr="00117826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55656A">
        <w:rPr>
          <w:rFonts w:ascii="Arial" w:hAnsi="Arial" w:cs="Arial"/>
          <w:sz w:val="20"/>
          <w:szCs w:val="20"/>
          <w:lang w:val="ru"/>
        </w:rPr>
        <w:t>(</w:t>
      </w:r>
      <w:r>
        <w:rPr>
          <w:rFonts w:ascii="Arial" w:hAnsi="Arial" w:cs="Arial"/>
          <w:sz w:val="20"/>
          <w:szCs w:val="20"/>
        </w:rPr>
        <w:t>1774</w:t>
      </w:r>
      <w:r w:rsidRPr="0055656A">
        <w:rPr>
          <w:rFonts w:ascii="Arial" w:hAnsi="Arial" w:cs="Arial"/>
          <w:sz w:val="20"/>
          <w:szCs w:val="20"/>
          <w:lang w:val="ru"/>
        </w:rPr>
        <w:t xml:space="preserve"> символов вкл. пробелы)</w:t>
      </w:r>
    </w:p>
    <w:p w14:paraId="57D3009F" w14:textId="77777777" w:rsidR="005F25C1" w:rsidRPr="006D16CF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86D54FA" w14:textId="77777777" w:rsidR="005F25C1" w:rsidRPr="006D16CF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561BD96" w14:textId="77777777" w:rsidR="005F25C1" w:rsidRDefault="005A117F" w:rsidP="0055656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580B6E">
        <w:rPr>
          <w:rFonts w:ascii="Arial" w:hAnsi="Arial" w:cs="Arial"/>
          <w:b/>
          <w:sz w:val="20"/>
          <w:szCs w:val="20"/>
          <w:lang w:val="ru"/>
        </w:rPr>
        <w:t>Обзор изображений</w:t>
      </w:r>
    </w:p>
    <w:p w14:paraId="11B2D0E7" w14:textId="77777777" w:rsidR="00C870AE" w:rsidRDefault="00C870AE" w:rsidP="0055656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404E43E" w14:textId="77777777" w:rsidR="00D35409" w:rsidRPr="00580B6E" w:rsidRDefault="005A117F" w:rsidP="0055656A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8A94D0B" wp14:editId="11FD8F18">
            <wp:extent cx="3070074" cy="2181885"/>
            <wp:effectExtent l="0" t="0" r="3810" b="2540"/>
            <wp:docPr id="1" name="Grafik 1" descr="Ein Bild, das drinnen, weiß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99788" name="Grafik 1" descr="Ein Bild, das drinnen, weiß, Drucke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82" cy="218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EC74" w14:textId="31267EF9" w:rsidR="007644EE" w:rsidRPr="006D16CF" w:rsidRDefault="00E84884" w:rsidP="007644EE">
      <w:pPr>
        <w:spacing w:line="288" w:lineRule="auto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AluTopline_Gruppe.jpg</w:t>
      </w:r>
      <w:r w:rsidRPr="00193D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A117F">
        <w:rPr>
          <w:rFonts w:ascii="Arial" w:hAnsi="Arial" w:cs="Arial"/>
          <w:sz w:val="20"/>
          <w:szCs w:val="20"/>
          <w:lang w:val="ru"/>
        </w:rPr>
        <w:t xml:space="preserve">Компания «BOPLA» пополнила свою систему корпусов Alu-Topline новой моделью (спереди): ATPH 2365-IP предлагает не только увеличенное пространство для установки компонентов и степень защиты IP65 в стандартном оснащении, но и возможность интеграции сенсорного дисплея диагональю 10.1“ – </w:t>
      </w:r>
      <w:r w:rsidR="005A117F" w:rsidRPr="00C82F87">
        <w:rPr>
          <w:rFonts w:ascii="Arial" w:hAnsi="Arial" w:cs="Arial"/>
          <w:i/>
          <w:iCs/>
          <w:sz w:val="20"/>
          <w:szCs w:val="20"/>
          <w:lang w:val="ru"/>
        </w:rPr>
        <w:t xml:space="preserve">Источник: Bopla Gehäuse Systeme GmbH  </w:t>
      </w:r>
    </w:p>
    <w:p w14:paraId="29DFCE06" w14:textId="77777777" w:rsidR="005F25C1" w:rsidRPr="006D16CF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9EF7248" w14:textId="77777777" w:rsidR="005F25C1" w:rsidRPr="006D16CF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1FFED2D" w14:textId="77777777" w:rsidR="00B53AD5" w:rsidRPr="006D16CF" w:rsidRDefault="005A117F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580B6E">
        <w:rPr>
          <w:rFonts w:ascii="Arial" w:hAnsi="Arial" w:cs="Arial"/>
          <w:b/>
          <w:sz w:val="20"/>
          <w:szCs w:val="20"/>
          <w:lang w:val="ru"/>
        </w:rPr>
        <w:t>Мета-заголовок</w:t>
      </w:r>
    </w:p>
    <w:p w14:paraId="123AB9F5" w14:textId="77777777" w:rsidR="00B53AD5" w:rsidRPr="006D16CF" w:rsidRDefault="005A117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Новый настольный корпус BOPLA</w:t>
      </w:r>
    </w:p>
    <w:p w14:paraId="71FCA0FA" w14:textId="77777777" w:rsidR="00054A99" w:rsidRPr="006D16CF" w:rsidRDefault="00054A99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03B880C6" w14:textId="77777777" w:rsidR="005F25C1" w:rsidRPr="006D16CF" w:rsidRDefault="005A117F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Метатег</w:t>
      </w:r>
    </w:p>
    <w:p w14:paraId="5830D969" w14:textId="77777777" w:rsidR="00FA5D6F" w:rsidRPr="006D16CF" w:rsidRDefault="005A117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Компания «BOPLA» пополнила свою систему корпусов Alu-Topline новой моделью, обладающей сенсорным дисплеем диагональю 10.1", увеличенным установочным пространством и защитой IP65</w:t>
      </w:r>
    </w:p>
    <w:p w14:paraId="651174CC" w14:textId="77777777" w:rsidR="00054A99" w:rsidRPr="006D16CF" w:rsidRDefault="00054A99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9BAA646" w14:textId="77777777" w:rsidR="005F25C1" w:rsidRPr="006D16CF" w:rsidRDefault="005A117F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Ключевые слова</w:t>
      </w:r>
    </w:p>
    <w:p w14:paraId="3889C869" w14:textId="77777777" w:rsidR="005F25C1" w:rsidRPr="006D16CF" w:rsidRDefault="005A117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Сенсорный дисплей корпуса для электроники, алюминиевый настольный корпус, сенсорный дисплей настольного корпуса, настенный монтаж алюминиевого корпуса, BOPLA</w:t>
      </w:r>
    </w:p>
    <w:p w14:paraId="18DA3D16" w14:textId="77777777" w:rsidR="005F25C1" w:rsidRPr="006D16CF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7663FC6" w14:textId="2CE1D416" w:rsidR="00567F7C" w:rsidRDefault="00567F7C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8634EC1" w14:textId="77777777" w:rsidR="00E84884" w:rsidRPr="00117826" w:rsidRDefault="00E84884" w:rsidP="00E84884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B609B1">
        <w:rPr>
          <w:rFonts w:ascii="Arial" w:hAnsi="Arial" w:cs="Arial"/>
          <w:b/>
          <w:sz w:val="20"/>
          <w:szCs w:val="20"/>
          <w:lang w:val="ru"/>
        </w:rPr>
        <w:t>Диплинк</w:t>
      </w:r>
    </w:p>
    <w:p w14:paraId="48128B03" w14:textId="77777777" w:rsidR="00E84884" w:rsidRPr="00E84884" w:rsidRDefault="00993DFB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hyperlink r:id="rId10" w:history="1">
        <w:r w:rsidR="00E84884" w:rsidRPr="00E27D1B">
          <w:rPr>
            <w:rStyle w:val="Hyperlink"/>
            <w:rFonts w:ascii="Arial" w:hAnsi="Arial" w:cs="Arial"/>
            <w:sz w:val="20"/>
            <w:szCs w:val="20"/>
          </w:rPr>
          <w:t>https</w:t>
        </w:r>
        <w:r w:rsidR="00E84884" w:rsidRPr="00E84884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 w:rsidR="00E84884" w:rsidRPr="00E27D1B">
          <w:rPr>
            <w:rStyle w:val="Hyperlink"/>
            <w:rFonts w:ascii="Arial" w:hAnsi="Arial" w:cs="Arial"/>
            <w:sz w:val="20"/>
            <w:szCs w:val="20"/>
          </w:rPr>
          <w:t>www</w:t>
        </w:r>
        <w:r w:rsidR="00E84884" w:rsidRPr="00E84884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E84884" w:rsidRPr="00E27D1B">
          <w:rPr>
            <w:rStyle w:val="Hyperlink"/>
            <w:rFonts w:ascii="Arial" w:hAnsi="Arial" w:cs="Arial"/>
            <w:sz w:val="20"/>
            <w:szCs w:val="20"/>
          </w:rPr>
          <w:t>bopla</w:t>
        </w:r>
        <w:r w:rsidR="00E84884" w:rsidRPr="00E84884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E84884" w:rsidRPr="00E27D1B">
          <w:rPr>
            <w:rStyle w:val="Hyperlink"/>
            <w:rFonts w:ascii="Arial" w:hAnsi="Arial" w:cs="Arial"/>
            <w:sz w:val="20"/>
            <w:szCs w:val="20"/>
          </w:rPr>
          <w:t>de</w:t>
        </w:r>
      </w:hyperlink>
    </w:p>
    <w:p w14:paraId="0A6BBD3F" w14:textId="77777777" w:rsidR="00E84884" w:rsidRPr="00E84884" w:rsidRDefault="00993DFB" w:rsidP="00E84884">
      <w:pPr>
        <w:rPr>
          <w:lang w:val="ru-RU"/>
        </w:rPr>
      </w:pPr>
      <w:hyperlink r:id="rId11" w:tooltip="https://www.bopla.de/gehaeusetechnik/product/alu-topline.html" w:history="1"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https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://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www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bopla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de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/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gehaeusetechnik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/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product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/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alu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-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topline</w:t>
        </w:r>
        <w:r w:rsidR="00E84884" w:rsidRPr="00E84884">
          <w:rPr>
            <w:rFonts w:ascii="Arial" w:hAnsi="Arial" w:cs="Arial"/>
            <w:color w:val="0563C1"/>
            <w:sz w:val="20"/>
            <w:szCs w:val="20"/>
            <w:u w:val="single"/>
            <w:lang w:val="ru-RU"/>
          </w:rPr>
          <w:t>.</w:t>
        </w:r>
        <w:r w:rsidR="00E84884" w:rsidRPr="00054A99">
          <w:rPr>
            <w:rFonts w:ascii="Arial" w:hAnsi="Arial" w:cs="Arial"/>
            <w:color w:val="0563C1"/>
            <w:sz w:val="20"/>
            <w:szCs w:val="20"/>
            <w:u w:val="single"/>
          </w:rPr>
          <w:t>html</w:t>
        </w:r>
      </w:hyperlink>
    </w:p>
    <w:p w14:paraId="6247D47B" w14:textId="77777777" w:rsidR="00E84884" w:rsidRPr="00E84884" w:rsidRDefault="00E84884" w:rsidP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E9225F8" w14:textId="77C798B5" w:rsidR="00E84884" w:rsidRDefault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3F3A58DB" w14:textId="3C6FA233" w:rsidR="00E84884" w:rsidRDefault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1AE53CC" w14:textId="78AF4E2B" w:rsidR="00E84884" w:rsidRDefault="00E8488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01057DF9" w14:textId="77777777" w:rsidR="00E84884" w:rsidRPr="00432CBF" w:rsidRDefault="00E84884" w:rsidP="00E84884">
      <w:pPr>
        <w:spacing w:line="288" w:lineRule="auto"/>
        <w:rPr>
          <w:rFonts w:ascii="Arial" w:hAnsi="Arial" w:cs="Arial"/>
          <w:sz w:val="20"/>
          <w:szCs w:val="20"/>
        </w:rPr>
      </w:pPr>
      <w:r w:rsidRPr="00F23643">
        <w:rPr>
          <w:rFonts w:ascii="Arial" w:hAnsi="Arial" w:cs="Arial"/>
          <w:b/>
          <w:bCs/>
          <w:sz w:val="20"/>
          <w:szCs w:val="20"/>
          <w:lang w:val="ru"/>
        </w:rPr>
        <w:t>Пресс</w:t>
      </w:r>
      <w:r w:rsidRPr="00117826">
        <w:rPr>
          <w:rFonts w:ascii="Arial" w:hAnsi="Arial" w:cs="Arial"/>
          <w:b/>
          <w:bCs/>
          <w:sz w:val="20"/>
          <w:szCs w:val="20"/>
        </w:rPr>
        <w:t>-</w:t>
      </w:r>
      <w:r w:rsidRPr="00F23643">
        <w:rPr>
          <w:rFonts w:ascii="Arial" w:hAnsi="Arial" w:cs="Arial"/>
          <w:b/>
          <w:bCs/>
          <w:sz w:val="20"/>
          <w:szCs w:val="20"/>
          <w:lang w:val="ru"/>
        </w:rPr>
        <w:t>служба</w:t>
      </w:r>
      <w:r w:rsidRPr="001178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7826">
        <w:rPr>
          <w:rFonts w:ascii="Arial" w:hAnsi="Arial" w:cs="Arial"/>
          <w:b/>
          <w:bCs/>
          <w:sz w:val="20"/>
          <w:szCs w:val="20"/>
        </w:rPr>
        <w:br/>
      </w:r>
      <w:r w:rsidRPr="00117826">
        <w:rPr>
          <w:rFonts w:ascii="Arial" w:hAnsi="Arial" w:cs="Arial"/>
          <w:sz w:val="20"/>
          <w:szCs w:val="20"/>
        </w:rPr>
        <w:t xml:space="preserve">Köhler + Partner GmbH </w:t>
      </w:r>
      <w:r w:rsidRPr="00117826">
        <w:rPr>
          <w:rFonts w:ascii="Arial" w:hAnsi="Arial" w:cs="Arial"/>
          <w:sz w:val="20"/>
          <w:szCs w:val="20"/>
        </w:rPr>
        <w:br/>
        <w:t xml:space="preserve">Brauerstr. 42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117826">
        <w:rPr>
          <w:rFonts w:ascii="Arial" w:hAnsi="Arial" w:cs="Arial"/>
          <w:sz w:val="20"/>
          <w:szCs w:val="20"/>
        </w:rPr>
        <w:t xml:space="preserve">21244 Buchholz </w:t>
      </w:r>
      <w:proofErr w:type="spellStart"/>
      <w:r w:rsidRPr="00117826">
        <w:rPr>
          <w:rFonts w:ascii="Arial" w:hAnsi="Arial" w:cs="Arial"/>
          <w:sz w:val="20"/>
          <w:szCs w:val="20"/>
        </w:rPr>
        <w:t>i.d.N</w:t>
      </w:r>
      <w:proofErr w:type="spellEnd"/>
      <w:r w:rsidRPr="00117826">
        <w:rPr>
          <w:rFonts w:ascii="Arial" w:hAnsi="Arial" w:cs="Arial"/>
          <w:sz w:val="20"/>
          <w:szCs w:val="20"/>
        </w:rPr>
        <w:t>.</w:t>
      </w:r>
      <w:r w:rsidRPr="00117826">
        <w:rPr>
          <w:rFonts w:ascii="Arial" w:hAnsi="Arial" w:cs="Arial"/>
          <w:sz w:val="20"/>
          <w:szCs w:val="20"/>
        </w:rPr>
        <w:br/>
      </w:r>
      <w:r w:rsidRPr="00F23643">
        <w:rPr>
          <w:rFonts w:ascii="Arial" w:hAnsi="Arial" w:cs="Arial"/>
          <w:sz w:val="20"/>
          <w:szCs w:val="20"/>
          <w:lang w:val="ru"/>
        </w:rPr>
        <w:t>Телефон</w:t>
      </w:r>
      <w:r w:rsidRPr="00117826">
        <w:rPr>
          <w:rFonts w:ascii="Arial" w:hAnsi="Arial" w:cs="Arial"/>
          <w:sz w:val="20"/>
          <w:szCs w:val="20"/>
        </w:rPr>
        <w:t xml:space="preserve"> +49 4181 928928-0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F23643">
        <w:rPr>
          <w:rFonts w:ascii="Arial" w:hAnsi="Arial" w:cs="Arial"/>
          <w:sz w:val="20"/>
          <w:szCs w:val="20"/>
          <w:lang w:val="ru"/>
        </w:rPr>
        <w:t>Факс</w:t>
      </w:r>
      <w:r w:rsidRPr="00117826">
        <w:rPr>
          <w:rFonts w:ascii="Arial" w:hAnsi="Arial" w:cs="Arial"/>
          <w:sz w:val="20"/>
          <w:szCs w:val="20"/>
        </w:rPr>
        <w:t xml:space="preserve"> +49 4181 928928-55 </w:t>
      </w:r>
      <w:r w:rsidRPr="00117826">
        <w:rPr>
          <w:rFonts w:ascii="Arial" w:hAnsi="Arial" w:cs="Arial"/>
          <w:sz w:val="20"/>
          <w:szCs w:val="20"/>
        </w:rPr>
        <w:br/>
        <w:t xml:space="preserve">info@koehler-partner.de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117826">
        <w:rPr>
          <w:rFonts w:ascii="Arial" w:hAnsi="Arial" w:cs="Arial"/>
          <w:sz w:val="20"/>
          <w:szCs w:val="20"/>
        </w:rPr>
        <w:t>www.koehler-partner.de</w:t>
      </w:r>
    </w:p>
    <w:p w14:paraId="7856BF81" w14:textId="77777777" w:rsidR="00E84884" w:rsidRPr="00E84884" w:rsidRDefault="00E84884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E84884" w:rsidRPr="00E84884" w:rsidSect="006D3C81">
      <w:headerReference w:type="default" r:id="rId12"/>
      <w:footerReference w:type="default" r:id="rId13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F6C3" w14:textId="77777777" w:rsidR="00DF2133" w:rsidRDefault="00DF2133">
      <w:r>
        <w:separator/>
      </w:r>
    </w:p>
  </w:endnote>
  <w:endnote w:type="continuationSeparator" w:id="0">
    <w:p w14:paraId="3E34E2A6" w14:textId="77777777" w:rsidR="00DF2133" w:rsidRDefault="00DF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2FF3" w14:textId="77777777" w:rsidR="006D3C81" w:rsidRDefault="005A117F" w:rsidP="006D3C81">
    <w:pPr>
      <w:pStyle w:val="Fuzeile"/>
      <w:jc w:val="center"/>
    </w:pPr>
    <w:r w:rsidRPr="006D16CF">
      <w:t>BOPLA Gehäuse Systeme GmbH</w:t>
    </w:r>
  </w:p>
  <w:p w14:paraId="2B404729" w14:textId="77777777" w:rsidR="006D3C81" w:rsidRDefault="005A117F" w:rsidP="006D3C81">
    <w:pPr>
      <w:pStyle w:val="Fuzeile"/>
      <w:jc w:val="center"/>
    </w:pPr>
    <w:proofErr w:type="spellStart"/>
    <w:r w:rsidRPr="006D16CF">
      <w:t>Borsigstr</w:t>
    </w:r>
    <w:proofErr w:type="spellEnd"/>
    <w:r w:rsidRPr="006D16CF">
      <w:t>. 17-25 - 32257 Bünde</w:t>
    </w:r>
  </w:p>
  <w:p w14:paraId="5BF6A71E" w14:textId="77777777" w:rsidR="006D3C81" w:rsidRDefault="005A117F" w:rsidP="006D3C81">
    <w:pPr>
      <w:pStyle w:val="Fuzeile"/>
      <w:jc w:val="center"/>
    </w:pPr>
    <w:r>
      <w:rPr>
        <w:lang w:val="ru"/>
      </w:rPr>
      <w:t>Тел</w:t>
    </w:r>
    <w:r w:rsidRPr="006D16CF">
      <w:t xml:space="preserve">.: +49 5223 969-0 – </w:t>
    </w:r>
    <w:r>
      <w:rPr>
        <w:lang w:val="ru"/>
      </w:rPr>
      <w:t>Факс</w:t>
    </w:r>
    <w:r w:rsidRPr="006D16CF">
      <w:t>: +49 5223 969-100</w:t>
    </w:r>
  </w:p>
  <w:p w14:paraId="2075FEB8" w14:textId="77777777" w:rsidR="006D3C81" w:rsidRDefault="005A117F" w:rsidP="006D3C81">
    <w:pPr>
      <w:pStyle w:val="Fuzeile"/>
      <w:jc w:val="center"/>
    </w:pPr>
    <w:r>
      <w:rPr>
        <w:lang w:val="ru"/>
      </w:rPr>
      <w:t>Веб</w:t>
    </w:r>
    <w:r w:rsidRPr="006D16CF">
      <w:t>-</w:t>
    </w:r>
    <w:r>
      <w:rPr>
        <w:lang w:val="ru"/>
      </w:rPr>
      <w:t>сайт</w:t>
    </w:r>
    <w:r w:rsidRPr="006D16CF">
      <w:t xml:space="preserve">: </w:t>
    </w:r>
    <w:hyperlink r:id="rId1" w:history="1">
      <w:r w:rsidRPr="006D16CF">
        <w:rPr>
          <w:rStyle w:val="Hyperlink"/>
          <w:u w:val="none"/>
        </w:rPr>
        <w:t>www.bopla.de</w:t>
      </w:r>
    </w:hyperlink>
    <w:r w:rsidRPr="006D16CF">
      <w:t xml:space="preserve"> – E-Mail: info@bopla.de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57C2" w14:textId="77777777" w:rsidR="00DF2133" w:rsidRDefault="00DF2133">
      <w:r>
        <w:separator/>
      </w:r>
    </w:p>
  </w:footnote>
  <w:footnote w:type="continuationSeparator" w:id="0">
    <w:p w14:paraId="09D9E102" w14:textId="77777777" w:rsidR="00DF2133" w:rsidRDefault="00DF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7E3D" w14:textId="77777777" w:rsidR="006D3C81" w:rsidRDefault="006D3C81">
    <w:pPr>
      <w:pStyle w:val="Kopfzeile"/>
    </w:pPr>
  </w:p>
  <w:p w14:paraId="7935A952" w14:textId="77777777" w:rsidR="006D3C81" w:rsidRPr="006D3C81" w:rsidRDefault="005A117F">
    <w:pPr>
      <w:pStyle w:val="Kopfzeile"/>
      <w:rPr>
        <w:i/>
        <w:sz w:val="44"/>
      </w:rPr>
    </w:pPr>
    <w:r w:rsidRPr="006D3C81">
      <w:rPr>
        <w:i/>
        <w:sz w:val="44"/>
        <w:lang w:val="ru"/>
      </w:rPr>
      <w:t>Пресс-релиз</w:t>
    </w:r>
    <w:r w:rsidRPr="006D3C81">
      <w:rPr>
        <w:i/>
        <w:sz w:val="44"/>
        <w:lang w:val="ru"/>
      </w:rPr>
      <w:tab/>
    </w:r>
    <w:r w:rsidRPr="006D3C81">
      <w:rPr>
        <w:i/>
        <w:sz w:val="44"/>
        <w:lang w:val="ru"/>
      </w:rPr>
      <w:tab/>
    </w:r>
    <w:r w:rsidR="00FC6A59">
      <w:rPr>
        <w:i/>
        <w:noProof/>
        <w:sz w:val="44"/>
        <w:lang w:eastAsia="de-DE"/>
      </w:rPr>
      <w:drawing>
        <wp:inline distT="0" distB="0" distL="0" distR="0" wp14:anchorId="3F34F8B5" wp14:editId="6E360946">
          <wp:extent cx="1079500" cy="660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339560" name="Bopl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6A9"/>
    <w:multiLevelType w:val="hybridMultilevel"/>
    <w:tmpl w:val="208E4178"/>
    <w:lvl w:ilvl="0" w:tplc="5AEEB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6B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E2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40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3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C5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8B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8F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A3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57E"/>
    <w:multiLevelType w:val="hybridMultilevel"/>
    <w:tmpl w:val="0F92C420"/>
    <w:lvl w:ilvl="0" w:tplc="552851B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E5580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E9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C3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2D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6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CE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AF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5B4"/>
    <w:multiLevelType w:val="hybridMultilevel"/>
    <w:tmpl w:val="CBBEDD56"/>
    <w:lvl w:ilvl="0" w:tplc="61EAA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CA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0B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E0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8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E0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A1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41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2E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10609">
    <w:abstractNumId w:val="2"/>
  </w:num>
  <w:num w:numId="2" w16cid:durableId="1204558730">
    <w:abstractNumId w:val="0"/>
  </w:num>
  <w:num w:numId="3" w16cid:durableId="118000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1"/>
    <w:rsid w:val="00013209"/>
    <w:rsid w:val="00022A1D"/>
    <w:rsid w:val="000347BA"/>
    <w:rsid w:val="00050B31"/>
    <w:rsid w:val="00054A99"/>
    <w:rsid w:val="0006451A"/>
    <w:rsid w:val="000820E9"/>
    <w:rsid w:val="00082154"/>
    <w:rsid w:val="000A4863"/>
    <w:rsid w:val="000D534F"/>
    <w:rsid w:val="000E0B6F"/>
    <w:rsid w:val="000E2D10"/>
    <w:rsid w:val="000E7FAC"/>
    <w:rsid w:val="00121B4E"/>
    <w:rsid w:val="00121CF4"/>
    <w:rsid w:val="001305FA"/>
    <w:rsid w:val="00132F00"/>
    <w:rsid w:val="00174B68"/>
    <w:rsid w:val="00176213"/>
    <w:rsid w:val="00181C41"/>
    <w:rsid w:val="0018280B"/>
    <w:rsid w:val="00184AE9"/>
    <w:rsid w:val="00185894"/>
    <w:rsid w:val="00193D14"/>
    <w:rsid w:val="001A525C"/>
    <w:rsid w:val="001A553E"/>
    <w:rsid w:val="001E1E7F"/>
    <w:rsid w:val="0020217D"/>
    <w:rsid w:val="00210081"/>
    <w:rsid w:val="00274D97"/>
    <w:rsid w:val="00287CD9"/>
    <w:rsid w:val="00296898"/>
    <w:rsid w:val="00306103"/>
    <w:rsid w:val="003229F1"/>
    <w:rsid w:val="00370A22"/>
    <w:rsid w:val="00375460"/>
    <w:rsid w:val="003774FE"/>
    <w:rsid w:val="003A53BB"/>
    <w:rsid w:val="003B4E3D"/>
    <w:rsid w:val="003C238D"/>
    <w:rsid w:val="003D3400"/>
    <w:rsid w:val="004132A4"/>
    <w:rsid w:val="004170A3"/>
    <w:rsid w:val="00477BE9"/>
    <w:rsid w:val="00477C12"/>
    <w:rsid w:val="00481423"/>
    <w:rsid w:val="004A08F1"/>
    <w:rsid w:val="004C10BD"/>
    <w:rsid w:val="004E7EA3"/>
    <w:rsid w:val="0050179C"/>
    <w:rsid w:val="00522240"/>
    <w:rsid w:val="00536BAF"/>
    <w:rsid w:val="00536C10"/>
    <w:rsid w:val="0055656A"/>
    <w:rsid w:val="005614F4"/>
    <w:rsid w:val="00567F7C"/>
    <w:rsid w:val="00573837"/>
    <w:rsid w:val="00580B6E"/>
    <w:rsid w:val="005A117F"/>
    <w:rsid w:val="005A68B6"/>
    <w:rsid w:val="005B0FE1"/>
    <w:rsid w:val="005B6722"/>
    <w:rsid w:val="005C1BCF"/>
    <w:rsid w:val="005F25C1"/>
    <w:rsid w:val="00625904"/>
    <w:rsid w:val="00660D32"/>
    <w:rsid w:val="006611A1"/>
    <w:rsid w:val="00684A82"/>
    <w:rsid w:val="006D000E"/>
    <w:rsid w:val="006D16CF"/>
    <w:rsid w:val="006D3C81"/>
    <w:rsid w:val="0070273D"/>
    <w:rsid w:val="007644EE"/>
    <w:rsid w:val="00766C34"/>
    <w:rsid w:val="00790EA8"/>
    <w:rsid w:val="007E1A27"/>
    <w:rsid w:val="007F368E"/>
    <w:rsid w:val="00803EF8"/>
    <w:rsid w:val="00804B7C"/>
    <w:rsid w:val="008112D8"/>
    <w:rsid w:val="00846787"/>
    <w:rsid w:val="0085744E"/>
    <w:rsid w:val="00861ED6"/>
    <w:rsid w:val="00863C63"/>
    <w:rsid w:val="008C7480"/>
    <w:rsid w:val="008D3F1F"/>
    <w:rsid w:val="00906C1C"/>
    <w:rsid w:val="0091242A"/>
    <w:rsid w:val="00956192"/>
    <w:rsid w:val="00971A77"/>
    <w:rsid w:val="009803D7"/>
    <w:rsid w:val="0098166F"/>
    <w:rsid w:val="0099055B"/>
    <w:rsid w:val="00993DFB"/>
    <w:rsid w:val="009A6DD7"/>
    <w:rsid w:val="00A13D28"/>
    <w:rsid w:val="00A2567F"/>
    <w:rsid w:val="00A34D95"/>
    <w:rsid w:val="00A626CA"/>
    <w:rsid w:val="00AE5B4C"/>
    <w:rsid w:val="00B17B9D"/>
    <w:rsid w:val="00B31DED"/>
    <w:rsid w:val="00B347D9"/>
    <w:rsid w:val="00B3508E"/>
    <w:rsid w:val="00B40F3D"/>
    <w:rsid w:val="00B53AD5"/>
    <w:rsid w:val="00B75703"/>
    <w:rsid w:val="00B83204"/>
    <w:rsid w:val="00B91803"/>
    <w:rsid w:val="00BA2B26"/>
    <w:rsid w:val="00BB09B8"/>
    <w:rsid w:val="00BB413C"/>
    <w:rsid w:val="00BC4DD6"/>
    <w:rsid w:val="00BE5969"/>
    <w:rsid w:val="00BE62C5"/>
    <w:rsid w:val="00C1794E"/>
    <w:rsid w:val="00C273F4"/>
    <w:rsid w:val="00C32EDE"/>
    <w:rsid w:val="00C378EC"/>
    <w:rsid w:val="00C60CE2"/>
    <w:rsid w:val="00C64411"/>
    <w:rsid w:val="00C6521A"/>
    <w:rsid w:val="00C6710E"/>
    <w:rsid w:val="00C70F24"/>
    <w:rsid w:val="00C82F87"/>
    <w:rsid w:val="00C86B1F"/>
    <w:rsid w:val="00C870AE"/>
    <w:rsid w:val="00C87D80"/>
    <w:rsid w:val="00CB2498"/>
    <w:rsid w:val="00CC15A8"/>
    <w:rsid w:val="00CC5DD0"/>
    <w:rsid w:val="00CD33EB"/>
    <w:rsid w:val="00CD3598"/>
    <w:rsid w:val="00CD7CD6"/>
    <w:rsid w:val="00CE2FB3"/>
    <w:rsid w:val="00CE722E"/>
    <w:rsid w:val="00D21532"/>
    <w:rsid w:val="00D35409"/>
    <w:rsid w:val="00D425ED"/>
    <w:rsid w:val="00D52799"/>
    <w:rsid w:val="00D61BC3"/>
    <w:rsid w:val="00D62A10"/>
    <w:rsid w:val="00D67FB6"/>
    <w:rsid w:val="00D77846"/>
    <w:rsid w:val="00D92538"/>
    <w:rsid w:val="00D96C71"/>
    <w:rsid w:val="00DA7D08"/>
    <w:rsid w:val="00DB1E0A"/>
    <w:rsid w:val="00DC0907"/>
    <w:rsid w:val="00DC38A9"/>
    <w:rsid w:val="00DD4B7E"/>
    <w:rsid w:val="00DE6381"/>
    <w:rsid w:val="00DF2133"/>
    <w:rsid w:val="00E552F2"/>
    <w:rsid w:val="00E77058"/>
    <w:rsid w:val="00E8227D"/>
    <w:rsid w:val="00E84234"/>
    <w:rsid w:val="00E84884"/>
    <w:rsid w:val="00E929EB"/>
    <w:rsid w:val="00EA23F5"/>
    <w:rsid w:val="00ED2E6A"/>
    <w:rsid w:val="00EE5D48"/>
    <w:rsid w:val="00EE5F85"/>
    <w:rsid w:val="00EE604E"/>
    <w:rsid w:val="00F07191"/>
    <w:rsid w:val="00F1426D"/>
    <w:rsid w:val="00F14376"/>
    <w:rsid w:val="00F153E2"/>
    <w:rsid w:val="00F230A4"/>
    <w:rsid w:val="00F23643"/>
    <w:rsid w:val="00F2383E"/>
    <w:rsid w:val="00F426D4"/>
    <w:rsid w:val="00F67361"/>
    <w:rsid w:val="00F93DD5"/>
    <w:rsid w:val="00FA5D6F"/>
    <w:rsid w:val="00FB25F6"/>
    <w:rsid w:val="00FB2799"/>
    <w:rsid w:val="00FB476C"/>
    <w:rsid w:val="00FC6A59"/>
    <w:rsid w:val="00FC7671"/>
    <w:rsid w:val="00FC76BD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A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54A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">
    <w:name w:val="Bulletpoints"/>
    <w:basedOn w:val="Listenabsatz"/>
    <w:link w:val="BulletpointsZchn"/>
    <w:qFormat/>
    <w:rsid w:val="00BA2B26"/>
    <w:pPr>
      <w:spacing w:after="60"/>
      <w:ind w:left="714"/>
      <w:contextualSpacing w:val="0"/>
    </w:pPr>
  </w:style>
  <w:style w:type="character" w:customStyle="1" w:styleId="BulletpointsZchn">
    <w:name w:val="Bulletpoints Zchn"/>
    <w:basedOn w:val="Absatz-Standardschriftart"/>
    <w:link w:val="Bulletpoints"/>
    <w:rsid w:val="00BA2B26"/>
  </w:style>
  <w:style w:type="paragraph" w:styleId="Listenabsatz">
    <w:name w:val="List Paragraph"/>
    <w:basedOn w:val="Standard"/>
    <w:uiPriority w:val="34"/>
    <w:qFormat/>
    <w:rsid w:val="00BA2B2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3C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3C81"/>
  </w:style>
  <w:style w:type="paragraph" w:styleId="Fuzeile">
    <w:name w:val="footer"/>
    <w:basedOn w:val="Standard"/>
    <w:link w:val="FuzeileZchn"/>
    <w:uiPriority w:val="99"/>
    <w:unhideWhenUsed/>
    <w:rsid w:val="006D3C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3C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3C81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D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D32"/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D3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D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D3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B53AD5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bsatz-Standardschriftart"/>
    <w:uiPriority w:val="99"/>
    <w:rsid w:val="00F1437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100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pla.de/gehaeusetechnik/product/alu-toplin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pla.de/gehaeusetechnik/product/alu-toplin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pl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pl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Ira">
      <a:dk1>
        <a:srgbClr val="7F7F7F"/>
      </a:dk1>
      <a:lt1>
        <a:srgbClr val="FFFFFF"/>
      </a:lt1>
      <a:dk2>
        <a:srgbClr val="1F497D"/>
      </a:dk2>
      <a:lt2>
        <a:srgbClr val="FDEADA"/>
      </a:lt2>
      <a:accent1>
        <a:srgbClr val="F79646"/>
      </a:accent1>
      <a:accent2>
        <a:srgbClr val="C00000"/>
      </a:accent2>
      <a:accent3>
        <a:srgbClr val="9BBB59"/>
      </a:accent3>
      <a:accent4>
        <a:srgbClr val="8064A2"/>
      </a:accent4>
      <a:accent5>
        <a:srgbClr val="366092"/>
      </a:accent5>
      <a:accent6>
        <a:srgbClr val="002060"/>
      </a:accent6>
      <a:hlink>
        <a:srgbClr val="000000"/>
      </a:hlink>
      <a:folHlink>
        <a:srgbClr val="3660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93F-C736-40D4-A9B3-1B7D178D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Ifina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Schroers</dc:creator>
  <cp:lastModifiedBy>Kristin Buschmeier</cp:lastModifiedBy>
  <cp:revision>3</cp:revision>
  <dcterms:created xsi:type="dcterms:W3CDTF">2022-05-02T14:35:00Z</dcterms:created>
  <dcterms:modified xsi:type="dcterms:W3CDTF">2022-05-19T12:48:00Z</dcterms:modified>
</cp:coreProperties>
</file>