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F4E" w14:textId="77777777" w:rsidR="00B91803" w:rsidRPr="009F36C0" w:rsidRDefault="00B91803" w:rsidP="0055656A">
      <w:pPr>
        <w:spacing w:line="288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794D5C7F" w14:textId="0F10C296" w:rsidR="006D3C81" w:rsidRPr="009F36C0" w:rsidRDefault="00337D90" w:rsidP="0055656A">
      <w:pPr>
        <w:spacing w:line="288" w:lineRule="auto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10.12.</w:t>
      </w:r>
      <w:r w:rsidR="00F153E2" w:rsidRPr="009F36C0">
        <w:rPr>
          <w:rFonts w:ascii="Arial" w:hAnsi="Arial" w:cs="Arial"/>
          <w:sz w:val="20"/>
          <w:szCs w:val="20"/>
          <w:lang w:val="en-GB"/>
        </w:rPr>
        <w:t>2021</w:t>
      </w:r>
    </w:p>
    <w:p w14:paraId="27E27A2F" w14:textId="77777777" w:rsidR="006D3C81" w:rsidRPr="009F36C0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36763544" w14:textId="77777777" w:rsidR="006D3C81" w:rsidRPr="009F36C0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3136A349" w14:textId="5D465BDC" w:rsidR="008F5E92" w:rsidRPr="009F36C0" w:rsidRDefault="00A10987" w:rsidP="008F5E92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Sturdy Bocube industrial enclosures</w:t>
      </w:r>
    </w:p>
    <w:p w14:paraId="6FB95301" w14:textId="438F22AD" w:rsidR="006D3C81" w:rsidRPr="009F36C0" w:rsidRDefault="00A10987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b/>
          <w:bCs/>
          <w:sz w:val="20"/>
          <w:szCs w:val="20"/>
          <w:lang w:val="en-GB"/>
        </w:rPr>
        <w:t>New enclosures provide space for automation technology</w:t>
      </w:r>
    </w:p>
    <w:p w14:paraId="33B239C9" w14:textId="77777777" w:rsidR="006D3C81" w:rsidRPr="009F36C0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575FA790" w14:textId="31FB5D43" w:rsidR="00DA7D08" w:rsidRPr="009F36C0" w:rsidRDefault="00A10987" w:rsidP="0055656A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bCs/>
          <w:sz w:val="20"/>
          <w:szCs w:val="20"/>
          <w:lang w:val="en-GB"/>
        </w:rPr>
        <w:t>BOPLA is adding three enclosure sizes to the Bocube product range</w:t>
      </w:r>
      <w:r w:rsidR="00781B57" w:rsidRPr="009F36C0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b/>
          <w:bCs/>
          <w:sz w:val="20"/>
          <w:szCs w:val="20"/>
          <w:lang w:val="en-GB"/>
        </w:rPr>
        <w:t>The big new plastic enclosures provide sufficient space for the installation of components used in the building or industrial automation sectors</w:t>
      </w:r>
      <w:r w:rsidR="00781B57" w:rsidRPr="009F36C0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</w:p>
    <w:p w14:paraId="0BAC2D76" w14:textId="77777777" w:rsidR="00DA7D08" w:rsidRPr="009F36C0" w:rsidRDefault="00DA7D08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52404D75" w14:textId="2B6BBFA3" w:rsidR="009C1209" w:rsidRPr="009F36C0" w:rsidRDefault="00A10987" w:rsidP="00DA7D08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The range extends the two big B 2330 (239 mm x 300 mm) and B 2736 (284 mm x 364 mm) enclosure types by a height of 160 mm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Mathias Bünte, from BOPLA, explains: “The new Bocube enclosures can now also accept automation components, for example our CombiNorm DIN rail enclosures</w:t>
      </w:r>
      <w:r w:rsidR="00781B57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This makes them ideal for use as mini switch cabinets for decentral control technology in industrial automation</w:t>
      </w:r>
      <w:r w:rsidR="00781B57" w:rsidRPr="009F36C0">
        <w:rPr>
          <w:rFonts w:ascii="Arial" w:hAnsi="Arial" w:cs="Arial"/>
          <w:sz w:val="20"/>
          <w:szCs w:val="20"/>
          <w:lang w:val="en-GB"/>
        </w:rPr>
        <w:t>.</w:t>
      </w:r>
      <w:r w:rsidR="003A4B6E" w:rsidRPr="009F36C0">
        <w:rPr>
          <w:rFonts w:ascii="Arial" w:hAnsi="Arial" w:cs="Arial"/>
          <w:sz w:val="20"/>
          <w:szCs w:val="20"/>
          <w:lang w:val="en-GB"/>
        </w:rPr>
        <w:t>”</w:t>
      </w:r>
    </w:p>
    <w:p w14:paraId="78D40753" w14:textId="792A0518" w:rsidR="009C1209" w:rsidRPr="009F36C0" w:rsidRDefault="009C1209" w:rsidP="00DA7D08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5C1252FE" w14:textId="27BEADDA" w:rsidR="009C1209" w:rsidRPr="009F36C0" w:rsidRDefault="00A10987" w:rsidP="00DA7D08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In addition, our B 2613 enclosure with the intermediate size of 271 mm x 125 mm x 60 mm (L x W x H) completes the range</w:t>
      </w:r>
      <w:r w:rsidR="00AA7B10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Matthias Bünte continues: “This enclosure, which was originally designed for a specific customer, was requested so often that we decided to include it in our product range.”</w:t>
      </w:r>
    </w:p>
    <w:p w14:paraId="29A4AE27" w14:textId="77777777" w:rsidR="00757BE4" w:rsidRPr="009F36C0" w:rsidRDefault="00757BE4" w:rsidP="00DA7D08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18E037A6" w14:textId="3D5DE65F" w:rsidR="00757BE4" w:rsidRPr="009F36C0" w:rsidRDefault="00A10987" w:rsidP="00757BE4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Their elegant design and sophisticated mechanical construction ensure that the sturdy, graphite or light grey industrial enclosures really stand out</w:t>
      </w:r>
      <w:r w:rsidR="00586885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Thanks to the unique patented hinged catch, the screwless fitting of the lid takes place very easily and extremely quickly – no need for special tools!</w:t>
      </w:r>
      <w:r w:rsidR="00586885" w:rsidRPr="009F36C0">
        <w:rPr>
          <w:rFonts w:ascii="Arial" w:hAnsi="Arial" w:cs="Arial"/>
          <w:sz w:val="20"/>
          <w:szCs w:val="20"/>
          <w:lang w:val="en-GB"/>
        </w:rPr>
        <w:t xml:space="preserve"> </w:t>
      </w:r>
      <w:r w:rsidRPr="009F36C0">
        <w:rPr>
          <w:rFonts w:ascii="Arial" w:hAnsi="Arial" w:cs="Arial"/>
          <w:sz w:val="20"/>
          <w:szCs w:val="20"/>
          <w:lang w:val="en-GB"/>
        </w:rPr>
        <w:t>The lid can be swivelled upwards, and the hinge side can be selected as required</w:t>
      </w:r>
      <w:r w:rsidR="00586885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The enclosures made of high-density flame-resistant or self-extinguishing ABS and polycarbonate UL 94 V0 materials are especially sturdy mechanically. Even in their standard version, they provide IP 68 protection class</w:t>
      </w:r>
      <w:r w:rsidR="00586885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The patented coloured hinged catches and the captive opaque or crystal-clear lids complete the unique range of features and components of the Bocube industrial enclosures</w:t>
      </w:r>
      <w:r w:rsidR="00586885" w:rsidRPr="009F36C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0709E1F" w14:textId="77EED1C9" w:rsidR="00675084" w:rsidRPr="009F36C0" w:rsidRDefault="00A10987" w:rsidP="00675084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With these additional enclosure sizes, the Bocube series now consists of 26 basic sizes and 150 standard combination options</w:t>
      </w:r>
      <w:r w:rsidR="00675084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More special sizes or combinations can be produced on request.</w:t>
      </w:r>
    </w:p>
    <w:p w14:paraId="7933CD5C" w14:textId="45047E5D" w:rsidR="005F25C1" w:rsidRPr="009F36C0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71A75A45" w14:textId="7B7A16B3" w:rsidR="003A4B6E" w:rsidRPr="009F36C0" w:rsidRDefault="003A4B6E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(1,912 characters with spaces)</w:t>
      </w:r>
    </w:p>
    <w:p w14:paraId="5870923F" w14:textId="77777777" w:rsidR="003A4B6E" w:rsidRPr="009F36C0" w:rsidRDefault="003A4B6E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6651492D" w14:textId="5FA3A542" w:rsidR="005F25C1" w:rsidRPr="009F36C0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308CAD7C" w14:textId="4EAB07C3" w:rsidR="003A4B6E" w:rsidRPr="009F36C0" w:rsidRDefault="005250A2" w:rsidP="003A4B6E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bCs/>
          <w:sz w:val="20"/>
          <w:szCs w:val="20"/>
          <w:lang w:val="en-GB"/>
        </w:rPr>
        <w:t>About</w:t>
      </w:r>
      <w:r w:rsidR="003A4B6E" w:rsidRPr="009F36C0">
        <w:rPr>
          <w:rFonts w:ascii="Arial" w:hAnsi="Arial" w:cs="Arial"/>
          <w:b/>
          <w:bCs/>
          <w:sz w:val="20"/>
          <w:szCs w:val="20"/>
          <w:lang w:val="en-GB"/>
        </w:rPr>
        <w:t xml:space="preserve"> BOPLA</w:t>
      </w:r>
    </w:p>
    <w:p w14:paraId="1FE83348" w14:textId="5BC6A07F" w:rsidR="003A4B6E" w:rsidRPr="009F36C0" w:rsidRDefault="005250A2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For more than 50 years, we at Bopla Gehäuse Systeme GmbH, whose headquarters are in the East-Westphalian town of Bünde, have been developing and manufacturing application-oriented electronic enclosures made of plastic and aluminium, and also HMIs on the basis of touch screens and membrane keypads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Our targeted enclosure products are found among others in measurement, control and instrumentation applications, in machinery and plant engineering, and in medical and railway technology</w:t>
      </w:r>
      <w:r w:rsidR="003A4B6E" w:rsidRPr="009F36C0">
        <w:rPr>
          <w:rFonts w:ascii="Arial" w:hAnsi="Arial" w:cs="Arial"/>
          <w:sz w:val="20"/>
          <w:szCs w:val="20"/>
          <w:lang w:val="en-GB"/>
        </w:rPr>
        <w:t>. </w:t>
      </w:r>
    </w:p>
    <w:p w14:paraId="2A0424B4" w14:textId="558B77D3" w:rsidR="003A4B6E" w:rsidRPr="009F36C0" w:rsidRDefault="005250A2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We carry out not only the manufacturing of the enclosure for our customers, but also mechanical processing, printing and equipping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On request we also carry out the complete assembly of the application including inspection and function tests, and take on the integration of membrane keypads and touch displays</w:t>
      </w:r>
      <w:r w:rsidR="003A4B6E" w:rsidRPr="009F36C0">
        <w:rPr>
          <w:rFonts w:ascii="Arial" w:hAnsi="Arial" w:cs="Arial"/>
          <w:sz w:val="20"/>
          <w:szCs w:val="20"/>
          <w:lang w:val="en-GB"/>
        </w:rPr>
        <w:t>.</w:t>
      </w:r>
    </w:p>
    <w:p w14:paraId="7C00D52B" w14:textId="50E51A2A" w:rsidR="003A4B6E" w:rsidRPr="009F36C0" w:rsidRDefault="005250A2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lastRenderedPageBreak/>
        <w:t>In addition to individual enclosure solutions for our customers, we are also well-known for our exceptionally wide range of standard products which are available ex-warehouse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All this means that we are one of the leading brands in the enclosure technology sector, always ready to support and advise our customers worldwide with their development projects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6FED346" w14:textId="0C0F6DF5" w:rsidR="003A4B6E" w:rsidRPr="009F36C0" w:rsidRDefault="005250A2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In addition, we have been marketing Kundisch GmbH’s new and innovative HMI technologies in our high-end enclosure system solutions since 2021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8FBF9A0" w14:textId="2A568128" w:rsidR="003A4B6E" w:rsidRPr="009F36C0" w:rsidRDefault="005250A2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We have approximately 500 employees worldwide in various production and marketing companies. Two hundred of our employees work at our Bünde headquarters</w:t>
      </w:r>
      <w:r w:rsidR="003A4B6E" w:rsidRPr="009F36C0">
        <w:rPr>
          <w:rFonts w:ascii="Arial" w:hAnsi="Arial" w:cs="Arial"/>
          <w:sz w:val="20"/>
          <w:szCs w:val="20"/>
          <w:lang w:val="en-GB"/>
        </w:rPr>
        <w:t xml:space="preserve">. </w:t>
      </w:r>
      <w:r w:rsidRPr="009F36C0">
        <w:rPr>
          <w:rFonts w:ascii="Arial" w:hAnsi="Arial" w:cs="Arial"/>
          <w:sz w:val="20"/>
          <w:szCs w:val="20"/>
          <w:lang w:val="en-GB"/>
        </w:rPr>
        <w:t>As a subsidiary of the Swiss Phoenix Mecano AG, our products and services are represented worldwide</w:t>
      </w:r>
      <w:r w:rsidR="003A4B6E" w:rsidRPr="009F36C0">
        <w:rPr>
          <w:rFonts w:ascii="Arial" w:hAnsi="Arial" w:cs="Arial"/>
          <w:sz w:val="20"/>
          <w:szCs w:val="20"/>
          <w:lang w:val="en-GB"/>
        </w:rPr>
        <w:t>.</w:t>
      </w:r>
    </w:p>
    <w:p w14:paraId="35A436C2" w14:textId="32A84419" w:rsidR="003A4B6E" w:rsidRPr="009F36C0" w:rsidRDefault="005250A2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 xml:space="preserve">More information is available on </w:t>
      </w:r>
      <w:hyperlink r:id="rId8" w:history="1">
        <w:r w:rsidR="003A4B6E" w:rsidRPr="009F36C0">
          <w:rPr>
            <w:rStyle w:val="Hyperlink"/>
            <w:rFonts w:ascii="Arial" w:hAnsi="Arial" w:cs="Arial"/>
            <w:sz w:val="20"/>
            <w:szCs w:val="20"/>
            <w:lang w:val="en-GB"/>
          </w:rPr>
          <w:t>www.bopla.de</w:t>
        </w:r>
      </w:hyperlink>
      <w:r w:rsidR="003A4B6E" w:rsidRPr="009F36C0">
        <w:rPr>
          <w:rFonts w:ascii="Arial" w:hAnsi="Arial" w:cs="Arial"/>
          <w:sz w:val="20"/>
          <w:szCs w:val="20"/>
          <w:lang w:val="en-GB"/>
        </w:rPr>
        <w:t>.</w:t>
      </w:r>
    </w:p>
    <w:p w14:paraId="77D57CD3" w14:textId="77777777" w:rsidR="003A4B6E" w:rsidRPr="009F36C0" w:rsidRDefault="003A4B6E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5422AE60" w14:textId="2818A901" w:rsidR="003A4B6E" w:rsidRPr="009F36C0" w:rsidRDefault="003A4B6E" w:rsidP="003A4B6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(1</w:t>
      </w:r>
      <w:r w:rsidR="005250A2" w:rsidRPr="009F36C0">
        <w:rPr>
          <w:rFonts w:ascii="Arial" w:hAnsi="Arial" w:cs="Arial"/>
          <w:sz w:val="20"/>
          <w:szCs w:val="20"/>
          <w:lang w:val="en-GB"/>
        </w:rPr>
        <w:t>,</w:t>
      </w:r>
      <w:r w:rsidR="005250A2" w:rsidRPr="009F36C0">
        <w:rPr>
          <w:lang w:val="en-GB"/>
        </w:rPr>
        <w:t xml:space="preserve"> </w:t>
      </w:r>
      <w:r w:rsidR="005250A2" w:rsidRPr="009F36C0">
        <w:rPr>
          <w:rFonts w:ascii="Arial" w:hAnsi="Arial" w:cs="Arial"/>
          <w:sz w:val="20"/>
          <w:szCs w:val="20"/>
          <w:lang w:val="en-GB"/>
        </w:rPr>
        <w:t>597 characters with spaces</w:t>
      </w:r>
      <w:r w:rsidRPr="009F36C0">
        <w:rPr>
          <w:rFonts w:ascii="Arial" w:hAnsi="Arial" w:cs="Arial"/>
          <w:sz w:val="20"/>
          <w:szCs w:val="20"/>
          <w:lang w:val="en-GB"/>
        </w:rPr>
        <w:t>)</w:t>
      </w:r>
    </w:p>
    <w:p w14:paraId="2407B509" w14:textId="56B8EEDD" w:rsidR="003A4B6E" w:rsidRPr="009F36C0" w:rsidRDefault="003A4B6E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0FB070E6" w14:textId="7EE7EE82" w:rsidR="003A4B6E" w:rsidRPr="009F36C0" w:rsidRDefault="003A4B6E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22B5F1F5" w14:textId="77777777" w:rsidR="003A4B6E" w:rsidRPr="009F36C0" w:rsidRDefault="003A4B6E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4550ED30" w14:textId="02081C91" w:rsidR="005F25C1" w:rsidRPr="009F36C0" w:rsidRDefault="005F25C1" w:rsidP="0055656A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bCs/>
          <w:sz w:val="20"/>
          <w:szCs w:val="20"/>
          <w:lang w:val="en-GB"/>
        </w:rPr>
        <w:t>Image overview:</w:t>
      </w:r>
    </w:p>
    <w:p w14:paraId="1F0C7FE8" w14:textId="53230616" w:rsidR="007644EE" w:rsidRPr="009F36C0" w:rsidRDefault="007644EE" w:rsidP="007644EE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4CA81D9C" w14:textId="0203F0CF" w:rsidR="005F25C1" w:rsidRPr="009F36C0" w:rsidRDefault="00585007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6C39F9AE" wp14:editId="63073A31">
            <wp:extent cx="2577864" cy="1702051"/>
            <wp:effectExtent l="0" t="0" r="635" b="0"/>
            <wp:docPr id="1" name="Grafik 1" descr="Ein Bild, das drinnen, angeordn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angeordne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8822" cy="170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4161" w14:textId="08C3AB16" w:rsidR="00757BE4" w:rsidRPr="009F36C0" w:rsidRDefault="00757BE4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4A94B170" w14:textId="6601607B" w:rsidR="0030070E" w:rsidRPr="009F36C0" w:rsidRDefault="00055C06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BOPLA is adding three sizes to the Bocube series of enclosures, now with sufficient space for components used in the building or industrial automation sectors</w:t>
      </w:r>
    </w:p>
    <w:p w14:paraId="7DCDF593" w14:textId="7542B923" w:rsidR="00055C06" w:rsidRPr="009F36C0" w:rsidRDefault="00055C06" w:rsidP="00055C06">
      <w:pPr>
        <w:spacing w:line="288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9F36C0">
        <w:rPr>
          <w:rFonts w:ascii="Arial" w:hAnsi="Arial" w:cs="Arial"/>
          <w:i/>
          <w:iCs/>
          <w:sz w:val="20"/>
          <w:szCs w:val="20"/>
          <w:lang w:val="en-GB"/>
        </w:rPr>
        <w:t>Image: Bopla</w:t>
      </w:r>
    </w:p>
    <w:p w14:paraId="342495DA" w14:textId="77777777" w:rsidR="00055C06" w:rsidRPr="009F36C0" w:rsidRDefault="00055C06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3F8B7AE7" w14:textId="77777777" w:rsidR="00675084" w:rsidRPr="009F36C0" w:rsidRDefault="00675084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37E9E7DB" w14:textId="77777777" w:rsidR="00B53AD5" w:rsidRPr="009F36C0" w:rsidRDefault="005F25C1" w:rsidP="0055656A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bCs/>
          <w:sz w:val="20"/>
          <w:szCs w:val="20"/>
          <w:lang w:val="en-GB"/>
        </w:rPr>
        <w:t>Meta Title</w:t>
      </w:r>
    </w:p>
    <w:p w14:paraId="3E4D9BD5" w14:textId="41F8F2F6" w:rsidR="00B53AD5" w:rsidRPr="009F36C0" w:rsidRDefault="00055C06" w:rsidP="0055656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Industrial enclosures for automation technology</w:t>
      </w:r>
    </w:p>
    <w:p w14:paraId="068D972B" w14:textId="77777777" w:rsidR="00055C06" w:rsidRPr="009F36C0" w:rsidRDefault="00055C06" w:rsidP="0055656A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709AED0" w14:textId="77777777" w:rsidR="00055C06" w:rsidRPr="009F36C0" w:rsidRDefault="00055C06" w:rsidP="00055C06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sz w:val="20"/>
          <w:szCs w:val="20"/>
          <w:lang w:val="en-GB"/>
        </w:rPr>
        <w:t>Meta Tag</w:t>
      </w:r>
    </w:p>
    <w:p w14:paraId="19841770" w14:textId="2104D925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BOPLA is adding three sizes to the Bocube series of enclosures, now with sufficient space for components used in the building or industrial automation. Learn more…</w:t>
      </w:r>
    </w:p>
    <w:p w14:paraId="7B83EE2A" w14:textId="77777777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0F54B03B" w14:textId="77777777" w:rsidR="00055C06" w:rsidRPr="009F36C0" w:rsidRDefault="00055C06" w:rsidP="00055C06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sz w:val="20"/>
          <w:szCs w:val="20"/>
          <w:lang w:val="en-GB"/>
        </w:rPr>
        <w:t>Keywords</w:t>
      </w:r>
    </w:p>
    <w:p w14:paraId="3EF97B5C" w14:textId="615C21CC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t>Electronics enclosures, sturdy industrial enclosures for automation technology, Bocube, BOPLA</w:t>
      </w:r>
    </w:p>
    <w:p w14:paraId="230855CA" w14:textId="2CA3285B" w:rsidR="00055C06" w:rsidRPr="009F36C0" w:rsidRDefault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sz w:val="20"/>
          <w:szCs w:val="20"/>
          <w:lang w:val="en-GB"/>
        </w:rPr>
        <w:br w:type="page"/>
      </w:r>
    </w:p>
    <w:p w14:paraId="60ED30AA" w14:textId="77777777" w:rsidR="00055C06" w:rsidRPr="009F36C0" w:rsidRDefault="00055C06" w:rsidP="00055C06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5E23664" w14:textId="33766AD5" w:rsidR="00055C06" w:rsidRPr="009F36C0" w:rsidRDefault="00055C06" w:rsidP="00055C06">
      <w:pPr>
        <w:spacing w:line="288" w:lineRule="auto"/>
        <w:rPr>
          <w:rFonts w:ascii="Arial" w:hAnsi="Arial" w:cs="Arial"/>
          <w:b/>
          <w:sz w:val="20"/>
          <w:szCs w:val="20"/>
          <w:lang w:val="en-GB"/>
        </w:rPr>
      </w:pPr>
      <w:r w:rsidRPr="009F36C0">
        <w:rPr>
          <w:rFonts w:ascii="Arial" w:hAnsi="Arial" w:cs="Arial"/>
          <w:b/>
          <w:sz w:val="20"/>
          <w:szCs w:val="20"/>
          <w:lang w:val="en-GB"/>
        </w:rPr>
        <w:t>Deeplinks</w:t>
      </w:r>
    </w:p>
    <w:p w14:paraId="424D5FC9" w14:textId="77777777" w:rsidR="00055C06" w:rsidRPr="009F36C0" w:rsidRDefault="00337D90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hyperlink r:id="rId10" w:history="1">
        <w:r w:rsidR="00055C06" w:rsidRPr="009F36C0">
          <w:rPr>
            <w:rStyle w:val="Hyperlink"/>
            <w:rFonts w:ascii="Arial" w:hAnsi="Arial" w:cs="Arial"/>
            <w:sz w:val="20"/>
            <w:szCs w:val="20"/>
            <w:lang w:val="en-GB"/>
          </w:rPr>
          <w:t>www.bopla.de</w:t>
        </w:r>
      </w:hyperlink>
    </w:p>
    <w:p w14:paraId="2D608A79" w14:textId="77777777" w:rsidR="00055C06" w:rsidRPr="009F36C0" w:rsidRDefault="00337D90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hyperlink r:id="rId11" w:history="1">
        <w:r w:rsidR="00055C06" w:rsidRPr="009F36C0">
          <w:rPr>
            <w:rStyle w:val="Hyperlink"/>
            <w:rFonts w:ascii="Arial" w:hAnsi="Arial" w:cs="Arial"/>
            <w:sz w:val="20"/>
            <w:szCs w:val="20"/>
            <w:lang w:val="en-GB"/>
          </w:rPr>
          <w:t>https://www.bopla.de/gehaeusetechnik/product/bocube.html</w:t>
        </w:r>
      </w:hyperlink>
    </w:p>
    <w:p w14:paraId="6BACFF5F" w14:textId="77777777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66CDE149" w14:textId="77777777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03489E71" w14:textId="77777777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p w14:paraId="13F2FE44" w14:textId="791B346D" w:rsidR="00055C06" w:rsidRPr="009F36C0" w:rsidRDefault="00055C06" w:rsidP="00055C06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r w:rsidRPr="009F36C0">
        <w:rPr>
          <w:rFonts w:ascii="Arial" w:hAnsi="Arial" w:cs="Arial"/>
          <w:b/>
          <w:bCs/>
          <w:sz w:val="20"/>
          <w:szCs w:val="20"/>
          <w:lang w:val="en-GB"/>
        </w:rPr>
        <w:t>Press office</w:t>
      </w:r>
      <w:r w:rsidRPr="009F36C0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9F36C0">
        <w:rPr>
          <w:rFonts w:ascii="Arial" w:hAnsi="Arial" w:cs="Arial"/>
          <w:sz w:val="20"/>
          <w:szCs w:val="20"/>
          <w:lang w:val="en-GB"/>
        </w:rPr>
        <w:t>Köhler + Partner GmbH</w:t>
      </w:r>
      <w:r w:rsidRPr="009F36C0">
        <w:rPr>
          <w:rFonts w:ascii="Arial" w:hAnsi="Arial" w:cs="Arial"/>
          <w:sz w:val="20"/>
          <w:szCs w:val="20"/>
          <w:lang w:val="en-GB"/>
        </w:rPr>
        <w:br/>
        <w:t xml:space="preserve">Brauerstr. 42 </w:t>
      </w:r>
      <w:r w:rsidRPr="009F36C0">
        <w:rPr>
          <w:rFonts w:ascii="Arial" w:hAnsi="Arial" w:cs="Arial"/>
          <w:sz w:val="20"/>
          <w:szCs w:val="20"/>
          <w:lang w:val="en-GB"/>
        </w:rPr>
        <w:sym w:font="Symbol" w:char="00B7"/>
      </w:r>
      <w:r w:rsidRPr="009F36C0">
        <w:rPr>
          <w:rFonts w:ascii="Arial" w:hAnsi="Arial" w:cs="Arial"/>
          <w:sz w:val="20"/>
          <w:szCs w:val="20"/>
          <w:lang w:val="en-GB"/>
        </w:rPr>
        <w:t xml:space="preserve"> 21244 Buchholz i.d.N.</w:t>
      </w:r>
      <w:r w:rsidRPr="009F36C0">
        <w:rPr>
          <w:rFonts w:ascii="Arial" w:hAnsi="Arial" w:cs="Arial"/>
          <w:sz w:val="20"/>
          <w:szCs w:val="20"/>
          <w:lang w:val="en-GB"/>
        </w:rPr>
        <w:br/>
        <w:t xml:space="preserve">Telephone +49 4181 928928-0 </w:t>
      </w:r>
      <w:r w:rsidRPr="009F36C0">
        <w:rPr>
          <w:rFonts w:ascii="Arial" w:hAnsi="Arial" w:cs="Arial"/>
          <w:sz w:val="20"/>
          <w:szCs w:val="20"/>
          <w:lang w:val="en-GB"/>
        </w:rPr>
        <w:sym w:font="Symbol" w:char="00B7"/>
      </w:r>
      <w:r w:rsidRPr="009F36C0">
        <w:rPr>
          <w:rFonts w:ascii="Arial" w:hAnsi="Arial" w:cs="Arial"/>
          <w:sz w:val="20"/>
          <w:szCs w:val="20"/>
          <w:lang w:val="en-GB"/>
        </w:rPr>
        <w:t xml:space="preserve"> Fax +49 4181 928928-55</w:t>
      </w:r>
      <w:r w:rsidRPr="009F36C0">
        <w:rPr>
          <w:rFonts w:ascii="Arial" w:hAnsi="Arial" w:cs="Arial"/>
          <w:sz w:val="20"/>
          <w:szCs w:val="20"/>
          <w:lang w:val="en-GB"/>
        </w:rPr>
        <w:br/>
        <w:t xml:space="preserve">info@koehler-partner.de </w:t>
      </w:r>
      <w:r w:rsidRPr="009F36C0">
        <w:rPr>
          <w:rFonts w:ascii="Arial" w:hAnsi="Arial" w:cs="Arial"/>
          <w:sz w:val="20"/>
          <w:szCs w:val="20"/>
          <w:lang w:val="en-GB"/>
        </w:rPr>
        <w:sym w:font="Symbol" w:char="F0B7"/>
      </w:r>
      <w:r w:rsidRPr="009F36C0">
        <w:rPr>
          <w:rFonts w:ascii="Arial" w:hAnsi="Arial" w:cs="Arial"/>
          <w:sz w:val="20"/>
          <w:szCs w:val="20"/>
          <w:lang w:val="en-GB"/>
        </w:rPr>
        <w:t xml:space="preserve"> www.koehler-partner.de</w:t>
      </w:r>
    </w:p>
    <w:p w14:paraId="0A4FE3C8" w14:textId="77777777" w:rsidR="00567F7C" w:rsidRPr="009F36C0" w:rsidRDefault="00567F7C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</w:p>
    <w:sectPr w:rsidR="00567F7C" w:rsidRPr="009F36C0" w:rsidSect="006D3C81">
      <w:headerReference w:type="default" r:id="rId12"/>
      <w:footerReference w:type="default" r:id="rId13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5C18" w14:textId="77777777" w:rsidR="00F10968" w:rsidRDefault="00F10968" w:rsidP="006D3C81">
      <w:r>
        <w:separator/>
      </w:r>
    </w:p>
  </w:endnote>
  <w:endnote w:type="continuationSeparator" w:id="0">
    <w:p w14:paraId="72FEBF6A" w14:textId="77777777" w:rsidR="00F10968" w:rsidRDefault="00F10968" w:rsidP="006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354C" w14:textId="49A2C2BC" w:rsidR="006D3C81" w:rsidRDefault="006D3C81" w:rsidP="006D3C81">
    <w:pPr>
      <w:pStyle w:val="Fuzeile"/>
      <w:jc w:val="center"/>
    </w:pPr>
    <w:r w:rsidRPr="008F5E92">
      <w:t>Bopla Gehäuse Systeme GmbH</w:t>
    </w:r>
  </w:p>
  <w:p w14:paraId="234781AC" w14:textId="77777777" w:rsidR="006D3C81" w:rsidRDefault="006D3C81" w:rsidP="006D3C81">
    <w:pPr>
      <w:pStyle w:val="Fuzeile"/>
      <w:jc w:val="center"/>
    </w:pPr>
    <w:r w:rsidRPr="008F5E92">
      <w:t xml:space="preserve">Borsigstr. </w:t>
    </w:r>
    <w:r>
      <w:rPr>
        <w:lang w:val="en-GB"/>
      </w:rPr>
      <w:t>17-25 - 32257 Bünde</w:t>
    </w:r>
  </w:p>
  <w:p w14:paraId="09466DE4" w14:textId="77777777" w:rsidR="006D3C81" w:rsidRDefault="006D3C81" w:rsidP="006D3C81">
    <w:pPr>
      <w:pStyle w:val="Fuzeile"/>
      <w:jc w:val="center"/>
    </w:pPr>
    <w:r>
      <w:rPr>
        <w:lang w:val="en-GB"/>
      </w:rPr>
      <w:t>Telephone +49 5223 969-0 – Fax +49 5223 969-100</w:t>
    </w:r>
  </w:p>
  <w:p w14:paraId="6DF28576" w14:textId="77777777" w:rsidR="006D3C81" w:rsidRDefault="006D3C81" w:rsidP="006D3C81">
    <w:pPr>
      <w:pStyle w:val="Fuzeile"/>
      <w:jc w:val="center"/>
    </w:pPr>
    <w:r>
      <w:rPr>
        <w:lang w:val="en-GB"/>
      </w:rPr>
      <w:t xml:space="preserve">Internet: </w:t>
    </w:r>
    <w:hyperlink r:id="rId1" w:history="1">
      <w:r>
        <w:rPr>
          <w:rStyle w:val="Hyperlink"/>
          <w:u w:val="none"/>
          <w:lang w:val="en-GB"/>
        </w:rPr>
        <w:t>www.bopla.de</w:t>
      </w:r>
    </w:hyperlink>
    <w:r>
      <w:rPr>
        <w:lang w:val="en-GB"/>
      </w:rPr>
      <w:t xml:space="preserve"> – E-mail: info@bopla.de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31C" w14:textId="77777777" w:rsidR="00F10968" w:rsidRDefault="00F10968" w:rsidP="006D3C81">
      <w:r>
        <w:separator/>
      </w:r>
    </w:p>
  </w:footnote>
  <w:footnote w:type="continuationSeparator" w:id="0">
    <w:p w14:paraId="283EC8C5" w14:textId="77777777" w:rsidR="00F10968" w:rsidRDefault="00F10968" w:rsidP="006D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E7D5" w14:textId="77777777" w:rsidR="006D3C81" w:rsidRDefault="006D3C81">
    <w:pPr>
      <w:pStyle w:val="Kopfzeile"/>
    </w:pPr>
  </w:p>
  <w:p w14:paraId="4383947F" w14:textId="77777777" w:rsidR="006D3C81" w:rsidRPr="006D3C81" w:rsidRDefault="006D3C81">
    <w:pPr>
      <w:pStyle w:val="Kopfzeile"/>
      <w:rPr>
        <w:i/>
        <w:sz w:val="44"/>
      </w:rPr>
    </w:pPr>
    <w:r>
      <w:rPr>
        <w:i/>
        <w:iCs/>
        <w:sz w:val="44"/>
        <w:lang w:val="en-GB"/>
      </w:rPr>
      <w:t>Press release</w:t>
    </w:r>
    <w:r>
      <w:rPr>
        <w:sz w:val="44"/>
        <w:lang w:val="en-GB"/>
      </w:rPr>
      <w:tab/>
    </w:r>
    <w:r>
      <w:rPr>
        <w:sz w:val="44"/>
        <w:lang w:val="en-GB"/>
      </w:rPr>
      <w:tab/>
    </w:r>
    <w:r>
      <w:rPr>
        <w:noProof/>
        <w:sz w:val="44"/>
        <w:lang w:val="en-GB"/>
      </w:rPr>
      <w:drawing>
        <wp:inline distT="0" distB="0" distL="0" distR="0" wp14:anchorId="55C29651" wp14:editId="250D8203">
          <wp:extent cx="1079500" cy="660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pl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6A9"/>
    <w:multiLevelType w:val="hybridMultilevel"/>
    <w:tmpl w:val="208E4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57E"/>
    <w:multiLevelType w:val="hybridMultilevel"/>
    <w:tmpl w:val="0F92C420"/>
    <w:lvl w:ilvl="0" w:tplc="6C00DA9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5B4"/>
    <w:multiLevelType w:val="hybridMultilevel"/>
    <w:tmpl w:val="CBBEDD56"/>
    <w:lvl w:ilvl="0" w:tplc="A178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1"/>
    <w:rsid w:val="00013209"/>
    <w:rsid w:val="0002717C"/>
    <w:rsid w:val="000347BA"/>
    <w:rsid w:val="0004496A"/>
    <w:rsid w:val="00050B31"/>
    <w:rsid w:val="00055C06"/>
    <w:rsid w:val="0006451A"/>
    <w:rsid w:val="000820E9"/>
    <w:rsid w:val="00082154"/>
    <w:rsid w:val="000A4863"/>
    <w:rsid w:val="000D534F"/>
    <w:rsid w:val="000E2D10"/>
    <w:rsid w:val="00121B4E"/>
    <w:rsid w:val="00121CF4"/>
    <w:rsid w:val="00132F00"/>
    <w:rsid w:val="00176213"/>
    <w:rsid w:val="00181C41"/>
    <w:rsid w:val="0018280B"/>
    <w:rsid w:val="00185894"/>
    <w:rsid w:val="00193D14"/>
    <w:rsid w:val="001A525C"/>
    <w:rsid w:val="001A553E"/>
    <w:rsid w:val="001E1E7F"/>
    <w:rsid w:val="0020217D"/>
    <w:rsid w:val="00224A47"/>
    <w:rsid w:val="00274D97"/>
    <w:rsid w:val="002F12FA"/>
    <w:rsid w:val="0030070E"/>
    <w:rsid w:val="00306103"/>
    <w:rsid w:val="003229F1"/>
    <w:rsid w:val="00337D90"/>
    <w:rsid w:val="003552AE"/>
    <w:rsid w:val="00370A22"/>
    <w:rsid w:val="003774FE"/>
    <w:rsid w:val="003A4B6E"/>
    <w:rsid w:val="003A53BB"/>
    <w:rsid w:val="003B4E3D"/>
    <w:rsid w:val="003D3400"/>
    <w:rsid w:val="004170A3"/>
    <w:rsid w:val="00477BE9"/>
    <w:rsid w:val="00477C12"/>
    <w:rsid w:val="00481423"/>
    <w:rsid w:val="004A08F1"/>
    <w:rsid w:val="004C10BD"/>
    <w:rsid w:val="004E7EA3"/>
    <w:rsid w:val="0050179C"/>
    <w:rsid w:val="00522240"/>
    <w:rsid w:val="005243F1"/>
    <w:rsid w:val="005250A2"/>
    <w:rsid w:val="00536BAF"/>
    <w:rsid w:val="00536C10"/>
    <w:rsid w:val="0055656A"/>
    <w:rsid w:val="005614F4"/>
    <w:rsid w:val="00567F7C"/>
    <w:rsid w:val="00573837"/>
    <w:rsid w:val="00580B6E"/>
    <w:rsid w:val="00585007"/>
    <w:rsid w:val="00586885"/>
    <w:rsid w:val="005A1023"/>
    <w:rsid w:val="005A68B6"/>
    <w:rsid w:val="005B0FE1"/>
    <w:rsid w:val="005B6722"/>
    <w:rsid w:val="005C1BCF"/>
    <w:rsid w:val="005C6505"/>
    <w:rsid w:val="005F25C1"/>
    <w:rsid w:val="00625904"/>
    <w:rsid w:val="00660D32"/>
    <w:rsid w:val="006611A1"/>
    <w:rsid w:val="00675084"/>
    <w:rsid w:val="006D3C81"/>
    <w:rsid w:val="0070273D"/>
    <w:rsid w:val="00757BE4"/>
    <w:rsid w:val="00760045"/>
    <w:rsid w:val="007644EE"/>
    <w:rsid w:val="00766C34"/>
    <w:rsid w:val="00781B57"/>
    <w:rsid w:val="00790EA8"/>
    <w:rsid w:val="007E1A27"/>
    <w:rsid w:val="007F368E"/>
    <w:rsid w:val="00804B7C"/>
    <w:rsid w:val="008112D8"/>
    <w:rsid w:val="00846787"/>
    <w:rsid w:val="00861ED6"/>
    <w:rsid w:val="00863C63"/>
    <w:rsid w:val="008C7480"/>
    <w:rsid w:val="008D3F1F"/>
    <w:rsid w:val="008F5E92"/>
    <w:rsid w:val="00906C1C"/>
    <w:rsid w:val="0091242A"/>
    <w:rsid w:val="00956192"/>
    <w:rsid w:val="00971A77"/>
    <w:rsid w:val="009803D7"/>
    <w:rsid w:val="0098166F"/>
    <w:rsid w:val="00987264"/>
    <w:rsid w:val="009A6DD7"/>
    <w:rsid w:val="009C1209"/>
    <w:rsid w:val="009F36C0"/>
    <w:rsid w:val="00A10987"/>
    <w:rsid w:val="00A145D5"/>
    <w:rsid w:val="00A2567F"/>
    <w:rsid w:val="00AA7B10"/>
    <w:rsid w:val="00AB4C56"/>
    <w:rsid w:val="00B17B9D"/>
    <w:rsid w:val="00B23FBE"/>
    <w:rsid w:val="00B31DED"/>
    <w:rsid w:val="00B347D9"/>
    <w:rsid w:val="00B3508E"/>
    <w:rsid w:val="00B40F3D"/>
    <w:rsid w:val="00B53AD5"/>
    <w:rsid w:val="00B75703"/>
    <w:rsid w:val="00B83204"/>
    <w:rsid w:val="00B91803"/>
    <w:rsid w:val="00BA2B26"/>
    <w:rsid w:val="00BB09B8"/>
    <w:rsid w:val="00BB413C"/>
    <w:rsid w:val="00BC4DD6"/>
    <w:rsid w:val="00BE62C5"/>
    <w:rsid w:val="00C1794E"/>
    <w:rsid w:val="00C273F4"/>
    <w:rsid w:val="00C32EDE"/>
    <w:rsid w:val="00C378EC"/>
    <w:rsid w:val="00C64411"/>
    <w:rsid w:val="00C6521A"/>
    <w:rsid w:val="00C6710E"/>
    <w:rsid w:val="00C86B1F"/>
    <w:rsid w:val="00C870AE"/>
    <w:rsid w:val="00C87D80"/>
    <w:rsid w:val="00CB2498"/>
    <w:rsid w:val="00CC15A8"/>
    <w:rsid w:val="00CC5DD0"/>
    <w:rsid w:val="00CD33EB"/>
    <w:rsid w:val="00CD3598"/>
    <w:rsid w:val="00CD7CD6"/>
    <w:rsid w:val="00CE2FB3"/>
    <w:rsid w:val="00CE722E"/>
    <w:rsid w:val="00D221A4"/>
    <w:rsid w:val="00D35409"/>
    <w:rsid w:val="00D425ED"/>
    <w:rsid w:val="00D61BC3"/>
    <w:rsid w:val="00D62A10"/>
    <w:rsid w:val="00D67FB6"/>
    <w:rsid w:val="00D77846"/>
    <w:rsid w:val="00D96C71"/>
    <w:rsid w:val="00DA7D08"/>
    <w:rsid w:val="00DC0907"/>
    <w:rsid w:val="00DD4B7E"/>
    <w:rsid w:val="00DE6381"/>
    <w:rsid w:val="00E77058"/>
    <w:rsid w:val="00E8227D"/>
    <w:rsid w:val="00E84234"/>
    <w:rsid w:val="00EA23F5"/>
    <w:rsid w:val="00EE5D48"/>
    <w:rsid w:val="00EE604E"/>
    <w:rsid w:val="00F07191"/>
    <w:rsid w:val="00F10968"/>
    <w:rsid w:val="00F1426D"/>
    <w:rsid w:val="00F14376"/>
    <w:rsid w:val="00F153E2"/>
    <w:rsid w:val="00F230A4"/>
    <w:rsid w:val="00F23643"/>
    <w:rsid w:val="00F2383E"/>
    <w:rsid w:val="00F426D4"/>
    <w:rsid w:val="00F91603"/>
    <w:rsid w:val="00F93DD5"/>
    <w:rsid w:val="00FA5D6F"/>
    <w:rsid w:val="00FB25F6"/>
    <w:rsid w:val="00FB476C"/>
    <w:rsid w:val="00FC6A59"/>
    <w:rsid w:val="00FC7671"/>
    <w:rsid w:val="00FC76BD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8C3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7784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">
    <w:name w:val="Bulletpoints"/>
    <w:basedOn w:val="Listenabsatz"/>
    <w:link w:val="BulletpointsZchn"/>
    <w:qFormat/>
    <w:rsid w:val="00BA2B26"/>
    <w:pPr>
      <w:spacing w:after="60"/>
      <w:ind w:left="714"/>
      <w:contextualSpacing w:val="0"/>
    </w:pPr>
  </w:style>
  <w:style w:type="character" w:customStyle="1" w:styleId="BulletpointsZchn">
    <w:name w:val="Bulletpoints Zchn"/>
    <w:basedOn w:val="Absatz-Standardschriftart"/>
    <w:link w:val="Bulletpoints"/>
    <w:rsid w:val="00BA2B26"/>
  </w:style>
  <w:style w:type="paragraph" w:styleId="Listenabsatz">
    <w:name w:val="List Paragraph"/>
    <w:basedOn w:val="Standard"/>
    <w:uiPriority w:val="34"/>
    <w:qFormat/>
    <w:rsid w:val="00BA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3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C81"/>
  </w:style>
  <w:style w:type="paragraph" w:styleId="Fuzeile">
    <w:name w:val="footer"/>
    <w:basedOn w:val="Standard"/>
    <w:link w:val="FuzeileZchn"/>
    <w:uiPriority w:val="99"/>
    <w:unhideWhenUsed/>
    <w:rsid w:val="006D3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3C81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D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D3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D3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D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D3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B53AD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F1437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243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pla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pla.de/gehaeusetechnik/product/bocub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pl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pl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Ira">
      <a:dk1>
        <a:srgbClr val="7F7F7F"/>
      </a:dk1>
      <a:lt1>
        <a:srgbClr val="FFFFFF"/>
      </a:lt1>
      <a:dk2>
        <a:srgbClr val="1F497D"/>
      </a:dk2>
      <a:lt2>
        <a:srgbClr val="FDEADA"/>
      </a:lt2>
      <a:accent1>
        <a:srgbClr val="F79646"/>
      </a:accent1>
      <a:accent2>
        <a:srgbClr val="C00000"/>
      </a:accent2>
      <a:accent3>
        <a:srgbClr val="9BBB59"/>
      </a:accent3>
      <a:accent4>
        <a:srgbClr val="8064A2"/>
      </a:accent4>
      <a:accent5>
        <a:srgbClr val="366092"/>
      </a:accent5>
      <a:accent6>
        <a:srgbClr val="002060"/>
      </a:accent6>
      <a:hlink>
        <a:srgbClr val="000000"/>
      </a:hlink>
      <a:folHlink>
        <a:srgbClr val="3660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266-7229-4455-844C-8B35ECF0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Ifina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Schroers</dc:creator>
  <cp:lastModifiedBy>Kristin Buschmeier</cp:lastModifiedBy>
  <cp:revision>5</cp:revision>
  <dcterms:created xsi:type="dcterms:W3CDTF">2021-12-16T08:54:00Z</dcterms:created>
  <dcterms:modified xsi:type="dcterms:W3CDTF">2021-12-16T12:50:00Z</dcterms:modified>
</cp:coreProperties>
</file>