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55656A">
      <w:pPr>
        <w:spacing w:line="288" w:lineRule="auto"/>
        <w:jc w:val="right"/>
        <w:rPr>
          <w:rFonts w:ascii="Arial" w:hAnsi="Arial" w:cs="Arial"/>
          <w:sz w:val="20"/>
          <w:szCs w:val="20"/>
        </w:rPr>
      </w:pPr>
    </w:p>
    <w:p w14:paraId="794D5C7F" w14:textId="24E91536" w:rsidR="006D3C81" w:rsidRPr="0055656A" w:rsidRDefault="00192DC7" w:rsidP="0055656A">
      <w:pPr>
        <w:spacing w:line="288" w:lineRule="auto"/>
        <w:jc w:val="right"/>
        <w:rPr>
          <w:rFonts w:ascii="Arial" w:hAnsi="Arial" w:cs="Arial"/>
          <w:sz w:val="20"/>
          <w:szCs w:val="20"/>
        </w:rPr>
      </w:pPr>
      <w:r>
        <w:rPr>
          <w:rFonts w:ascii="Arial" w:hAnsi="Arial" w:cs="Arial"/>
          <w:sz w:val="20"/>
        </w:rPr>
        <w:t>10 de noviembre de 2021</w:t>
      </w:r>
    </w:p>
    <w:p w14:paraId="27E27A2F" w14:textId="77777777" w:rsidR="006D3C81" w:rsidRPr="0055656A" w:rsidRDefault="006D3C81" w:rsidP="0055656A">
      <w:pPr>
        <w:spacing w:line="288" w:lineRule="auto"/>
        <w:rPr>
          <w:rFonts w:ascii="Arial" w:hAnsi="Arial" w:cs="Arial"/>
          <w:sz w:val="20"/>
          <w:szCs w:val="20"/>
        </w:rPr>
      </w:pPr>
    </w:p>
    <w:p w14:paraId="36763544" w14:textId="77777777" w:rsidR="006D3C81" w:rsidRPr="0055656A" w:rsidRDefault="006D3C81" w:rsidP="0055656A">
      <w:pPr>
        <w:spacing w:line="288" w:lineRule="auto"/>
        <w:rPr>
          <w:rFonts w:ascii="Arial" w:hAnsi="Arial" w:cs="Arial"/>
          <w:sz w:val="20"/>
          <w:szCs w:val="20"/>
        </w:rPr>
      </w:pPr>
    </w:p>
    <w:p w14:paraId="6FE64386" w14:textId="443C7E8C" w:rsidR="006D3C81" w:rsidRPr="0055656A" w:rsidRDefault="00830818" w:rsidP="0055656A">
      <w:pPr>
        <w:spacing w:line="288" w:lineRule="auto"/>
        <w:rPr>
          <w:rFonts w:ascii="Arial" w:hAnsi="Arial" w:cs="Arial"/>
          <w:sz w:val="20"/>
          <w:szCs w:val="20"/>
        </w:rPr>
      </w:pPr>
      <w:r>
        <w:rPr>
          <w:rFonts w:ascii="Arial" w:hAnsi="Arial" w:cs="Arial"/>
          <w:sz w:val="20"/>
        </w:rPr>
        <w:t>Accesorio para las gamas de productos Euromas y Bocube</w:t>
      </w:r>
    </w:p>
    <w:p w14:paraId="6FB95301" w14:textId="3BB18820" w:rsidR="006D3C81" w:rsidRPr="0055656A" w:rsidRDefault="004D3853" w:rsidP="0055656A">
      <w:pPr>
        <w:spacing w:line="288" w:lineRule="auto"/>
        <w:rPr>
          <w:rFonts w:ascii="Arial" w:hAnsi="Arial" w:cs="Arial"/>
          <w:sz w:val="20"/>
          <w:szCs w:val="20"/>
        </w:rPr>
      </w:pPr>
      <w:r>
        <w:rPr>
          <w:rFonts w:ascii="Arial" w:hAnsi="Arial" w:cs="Arial"/>
          <w:b/>
          <w:sz w:val="20"/>
        </w:rPr>
        <w:t>NUEVO: soporte modular para mástil, compatible con todas las cajas industriales BOPLA</w:t>
      </w:r>
    </w:p>
    <w:p w14:paraId="29A34088" w14:textId="0511313F" w:rsidR="00DB5ECF" w:rsidRDefault="00DB5ECF" w:rsidP="0055656A">
      <w:pPr>
        <w:spacing w:line="288" w:lineRule="auto"/>
        <w:rPr>
          <w:rFonts w:ascii="Arial" w:hAnsi="Arial" w:cs="Arial"/>
          <w:b/>
          <w:sz w:val="20"/>
          <w:szCs w:val="20"/>
        </w:rPr>
      </w:pPr>
    </w:p>
    <w:p w14:paraId="11772AF6" w14:textId="630B56A2" w:rsidR="003E0A06" w:rsidRDefault="009E3AC6" w:rsidP="0055656A">
      <w:pPr>
        <w:spacing w:line="288" w:lineRule="auto"/>
        <w:rPr>
          <w:rFonts w:ascii="Arial" w:hAnsi="Arial" w:cs="Arial"/>
          <w:b/>
          <w:sz w:val="20"/>
          <w:szCs w:val="20"/>
        </w:rPr>
      </w:pPr>
      <w:r>
        <w:rPr>
          <w:rFonts w:ascii="Arial" w:hAnsi="Arial" w:cs="Arial"/>
          <w:b/>
          <w:sz w:val="20"/>
        </w:rPr>
        <w:t>Modular, sencillo de montar</w:t>
      </w:r>
      <w:r w:rsidR="00625502">
        <w:rPr>
          <w:rFonts w:ascii="Arial" w:hAnsi="Arial" w:cs="Arial"/>
          <w:b/>
          <w:sz w:val="20"/>
        </w:rPr>
        <w:t xml:space="preserve"> y</w:t>
      </w:r>
      <w:r>
        <w:rPr>
          <w:rFonts w:ascii="Arial" w:hAnsi="Arial" w:cs="Arial"/>
          <w:b/>
          <w:sz w:val="20"/>
        </w:rPr>
        <w:t xml:space="preserve"> robusto. El nuevo soporte para mástil de BOPLA es una solución práctica para la sujeción segura de cajas industriales de las gamas Euromas y Bocube a mástiles, postes, montantes o tubos.</w:t>
      </w:r>
    </w:p>
    <w:p w14:paraId="47C97BFC" w14:textId="77777777" w:rsidR="009E3AC6" w:rsidRDefault="009E3AC6" w:rsidP="00DA7D08">
      <w:pPr>
        <w:spacing w:line="288" w:lineRule="auto"/>
        <w:rPr>
          <w:rFonts w:ascii="Arial" w:hAnsi="Arial" w:cs="Arial"/>
          <w:sz w:val="20"/>
          <w:szCs w:val="20"/>
        </w:rPr>
      </w:pPr>
    </w:p>
    <w:p w14:paraId="4606FF47" w14:textId="701B6A4F" w:rsidR="003846B5" w:rsidRDefault="009E3AC6" w:rsidP="00776659">
      <w:pPr>
        <w:spacing w:line="288" w:lineRule="auto"/>
        <w:rPr>
          <w:rFonts w:ascii="Arial" w:hAnsi="Arial" w:cs="Arial"/>
          <w:sz w:val="20"/>
          <w:szCs w:val="20"/>
        </w:rPr>
      </w:pPr>
      <w:r>
        <w:rPr>
          <w:rFonts w:ascii="Arial" w:hAnsi="Arial" w:cs="Arial"/>
          <w:sz w:val="20"/>
        </w:rPr>
        <w:t xml:space="preserve">Las gamas de envolventes Euromas y Bocube constituyen una solución ideal para el uso en exteriores gracias a su elevada estabilidad mecánica y a su resistencia a los rayos UV y a los cambios de temperatura. No solo </w:t>
      </w:r>
      <w:r w:rsidR="005A3066">
        <w:rPr>
          <w:rFonts w:ascii="Arial" w:hAnsi="Arial" w:cs="Arial"/>
          <w:sz w:val="20"/>
        </w:rPr>
        <w:t xml:space="preserve">constituyen </w:t>
      </w:r>
      <w:r>
        <w:rPr>
          <w:rFonts w:ascii="Arial" w:hAnsi="Arial" w:cs="Arial"/>
          <w:sz w:val="20"/>
        </w:rPr>
        <w:t xml:space="preserve">el marco ideal para el uso de los modernos equipos electrónicos industriales —por ejemplo, en aplicaciones del llamado Internet de las cosas, en la tecnología de radiotransmisión o en sistemas Smart City—, sino que </w:t>
      </w:r>
      <w:r w:rsidR="00097582">
        <w:rPr>
          <w:rFonts w:ascii="Arial" w:hAnsi="Arial" w:cs="Arial"/>
          <w:sz w:val="20"/>
        </w:rPr>
        <w:t xml:space="preserve">pueden </w:t>
      </w:r>
      <w:r>
        <w:rPr>
          <w:rFonts w:ascii="Arial" w:hAnsi="Arial" w:cs="Arial"/>
          <w:sz w:val="20"/>
        </w:rPr>
        <w:t>protege</w:t>
      </w:r>
      <w:r w:rsidR="00097582">
        <w:rPr>
          <w:rFonts w:ascii="Arial" w:hAnsi="Arial" w:cs="Arial"/>
          <w:sz w:val="20"/>
        </w:rPr>
        <w:t>r</w:t>
      </w:r>
      <w:r>
        <w:rPr>
          <w:rFonts w:ascii="Arial" w:hAnsi="Arial" w:cs="Arial"/>
          <w:sz w:val="20"/>
        </w:rPr>
        <w:t xml:space="preserve"> con fiabilidad</w:t>
      </w:r>
      <w:r w:rsidR="00097582">
        <w:rPr>
          <w:rFonts w:ascii="Arial" w:hAnsi="Arial" w:cs="Arial"/>
          <w:sz w:val="20"/>
        </w:rPr>
        <w:t xml:space="preserve"> estos dispositivos</w:t>
      </w:r>
      <w:r>
        <w:rPr>
          <w:rFonts w:ascii="Arial" w:hAnsi="Arial" w:cs="Arial"/>
          <w:sz w:val="20"/>
        </w:rPr>
        <w:t xml:space="preserve">, incluso bajo condiciones ambientales extremas. BOPLA ha desarrollado ahora un </w:t>
      </w:r>
      <w:hyperlink r:id="rId8" w:history="1">
        <w:r>
          <w:rPr>
            <w:rStyle w:val="Hyperlink"/>
            <w:rFonts w:ascii="Arial" w:hAnsi="Arial" w:cs="Arial"/>
            <w:sz w:val="20"/>
          </w:rPr>
          <w:t xml:space="preserve">soporte </w:t>
        </w:r>
        <w:r w:rsidR="001375C1">
          <w:rPr>
            <w:rStyle w:val="Hyperlink"/>
            <w:rFonts w:ascii="Arial" w:hAnsi="Arial" w:cs="Arial"/>
            <w:sz w:val="20"/>
          </w:rPr>
          <w:t xml:space="preserve">estándar </w:t>
        </w:r>
        <w:r>
          <w:rPr>
            <w:rStyle w:val="Hyperlink"/>
            <w:rFonts w:ascii="Arial" w:hAnsi="Arial" w:cs="Arial"/>
            <w:sz w:val="20"/>
          </w:rPr>
          <w:t>para mástil</w:t>
        </w:r>
      </w:hyperlink>
      <w:r>
        <w:rPr>
          <w:rFonts w:ascii="Arial" w:hAnsi="Arial" w:cs="Arial"/>
          <w:sz w:val="20"/>
        </w:rPr>
        <w:t xml:space="preserve"> de acero inoxidable de alta calidad para </w:t>
      </w:r>
      <w:r w:rsidR="00547336">
        <w:rPr>
          <w:rFonts w:ascii="Arial" w:hAnsi="Arial" w:cs="Arial"/>
          <w:sz w:val="20"/>
        </w:rPr>
        <w:t xml:space="preserve">la </w:t>
      </w:r>
      <w:r>
        <w:rPr>
          <w:rFonts w:ascii="Arial" w:hAnsi="Arial" w:cs="Arial"/>
          <w:sz w:val="20"/>
        </w:rPr>
        <w:t xml:space="preserve">sujeción a mástiles, postes, montantes o tubos. </w:t>
      </w:r>
    </w:p>
    <w:p w14:paraId="56BA6FFD" w14:textId="00486D09" w:rsidR="003846B5" w:rsidRDefault="003846B5" w:rsidP="00776659">
      <w:pPr>
        <w:spacing w:line="288" w:lineRule="auto"/>
        <w:rPr>
          <w:rFonts w:ascii="Arial" w:hAnsi="Arial" w:cs="Arial"/>
          <w:sz w:val="20"/>
          <w:szCs w:val="20"/>
        </w:rPr>
      </w:pPr>
    </w:p>
    <w:p w14:paraId="758B91D0" w14:textId="5D8607CB" w:rsidR="00E179A9" w:rsidRPr="00E179A9" w:rsidRDefault="00AA4EBA" w:rsidP="00776659">
      <w:pPr>
        <w:spacing w:line="288" w:lineRule="auto"/>
        <w:rPr>
          <w:rFonts w:ascii="Arial" w:hAnsi="Arial" w:cs="Arial"/>
          <w:b/>
          <w:bCs/>
          <w:sz w:val="20"/>
          <w:szCs w:val="20"/>
        </w:rPr>
      </w:pPr>
      <w:r>
        <w:rPr>
          <w:rFonts w:ascii="Arial" w:hAnsi="Arial" w:cs="Arial"/>
          <w:b/>
          <w:sz w:val="20"/>
        </w:rPr>
        <w:t xml:space="preserve">Cinco tamaños para </w:t>
      </w:r>
      <w:r w:rsidR="00C74A69">
        <w:rPr>
          <w:rFonts w:ascii="Arial" w:hAnsi="Arial" w:cs="Arial"/>
          <w:b/>
          <w:sz w:val="20"/>
        </w:rPr>
        <w:t xml:space="preserve">una </w:t>
      </w:r>
      <w:r>
        <w:rPr>
          <w:rFonts w:ascii="Arial" w:hAnsi="Arial" w:cs="Arial"/>
          <w:b/>
          <w:sz w:val="20"/>
        </w:rPr>
        <w:t>enorme cartera de cajas industriales</w:t>
      </w:r>
    </w:p>
    <w:p w14:paraId="49B32AEC" w14:textId="43D49C1B" w:rsidR="0035623C" w:rsidRDefault="00776659" w:rsidP="009C51E4">
      <w:pPr>
        <w:spacing w:line="288" w:lineRule="auto"/>
        <w:rPr>
          <w:rFonts w:ascii="Arial" w:hAnsi="Arial" w:cs="Arial"/>
          <w:sz w:val="20"/>
          <w:szCs w:val="20"/>
        </w:rPr>
      </w:pPr>
      <w:r>
        <w:rPr>
          <w:rFonts w:ascii="Arial" w:hAnsi="Arial" w:cs="Arial"/>
          <w:sz w:val="20"/>
        </w:rPr>
        <w:t xml:space="preserve">El sistema modular consta de una sujeción para mástil, un juego de tornillos y una abrazadera para mástiles. Se trata de una solución especialmente inteligente, pues basta con cinco variantes de la sujeción para mástil para cubrir la cartera completa de cajas industriales de BOPLA, una gama de productos formada por varios cientos de ejecuciones y tamaños. La </w:t>
      </w:r>
      <w:r w:rsidR="0086114C">
        <w:rPr>
          <w:rFonts w:ascii="Arial" w:hAnsi="Arial" w:cs="Arial"/>
          <w:sz w:val="20"/>
        </w:rPr>
        <w:t xml:space="preserve">orientación </w:t>
      </w:r>
      <w:r>
        <w:rPr>
          <w:rFonts w:ascii="Arial" w:hAnsi="Arial" w:cs="Arial"/>
          <w:sz w:val="20"/>
        </w:rPr>
        <w:t>de l</w:t>
      </w:r>
      <w:r w:rsidR="00923EF5">
        <w:rPr>
          <w:rFonts w:ascii="Arial" w:hAnsi="Arial" w:cs="Arial"/>
          <w:sz w:val="20"/>
        </w:rPr>
        <w:t xml:space="preserve">os elementos de la envolvente </w:t>
      </w:r>
      <w:r>
        <w:rPr>
          <w:rFonts w:ascii="Arial" w:hAnsi="Arial" w:cs="Arial"/>
          <w:sz w:val="20"/>
        </w:rPr>
        <w:t xml:space="preserve">es irrelevante, pues es posible montarla tanto en posición vertical como en posición horizontal. Esta flexibilidad se logra mediante una elección inteligente de la posición y el diámetro de los taladros y mediante el empleo en parte de taladros oblongos. </w:t>
      </w:r>
    </w:p>
    <w:p w14:paraId="37F3C78E" w14:textId="090B8DF8" w:rsidR="00363778" w:rsidRDefault="00363778" w:rsidP="00776659">
      <w:pPr>
        <w:spacing w:line="288" w:lineRule="auto"/>
        <w:rPr>
          <w:rFonts w:ascii="Arial" w:hAnsi="Arial" w:cs="Arial"/>
          <w:sz w:val="20"/>
          <w:szCs w:val="20"/>
        </w:rPr>
      </w:pPr>
    </w:p>
    <w:p w14:paraId="1B522123" w14:textId="2665E02E" w:rsidR="00722D56" w:rsidRPr="00722D56" w:rsidRDefault="00A1279D" w:rsidP="00776659">
      <w:pPr>
        <w:spacing w:line="288" w:lineRule="auto"/>
        <w:rPr>
          <w:rFonts w:ascii="Arial" w:hAnsi="Arial" w:cs="Arial"/>
          <w:b/>
          <w:bCs/>
          <w:sz w:val="20"/>
          <w:szCs w:val="20"/>
        </w:rPr>
      </w:pPr>
      <w:r>
        <w:rPr>
          <w:rFonts w:ascii="Arial" w:hAnsi="Arial" w:cs="Arial"/>
          <w:b/>
          <w:sz w:val="20"/>
        </w:rPr>
        <w:t>Robusto soporte para mástil, apto para cualquier campo de aplicación</w:t>
      </w:r>
    </w:p>
    <w:p w14:paraId="5190FBAE" w14:textId="5B42E6F5" w:rsidR="00753961" w:rsidRDefault="00A80FCB" w:rsidP="00753961">
      <w:pPr>
        <w:spacing w:line="288" w:lineRule="auto"/>
        <w:rPr>
          <w:rFonts w:ascii="Arial" w:hAnsi="Arial" w:cs="Arial"/>
          <w:sz w:val="20"/>
          <w:szCs w:val="20"/>
        </w:rPr>
      </w:pPr>
      <w:r>
        <w:rPr>
          <w:rFonts w:ascii="Arial" w:hAnsi="Arial" w:cs="Arial"/>
          <w:sz w:val="20"/>
        </w:rPr>
        <w:t xml:space="preserve">El juego de tornillos </w:t>
      </w:r>
      <w:r w:rsidR="00A56BFE">
        <w:rPr>
          <w:rFonts w:ascii="Arial" w:hAnsi="Arial" w:cs="Arial"/>
          <w:sz w:val="20"/>
        </w:rPr>
        <w:t>y</w:t>
      </w:r>
      <w:r>
        <w:rPr>
          <w:rFonts w:ascii="Arial" w:hAnsi="Arial" w:cs="Arial"/>
          <w:sz w:val="20"/>
        </w:rPr>
        <w:t xml:space="preserve"> las abrazadera para mástil pueden adquirirse por separado. El juego de tornillos está disponible en tres ejecuciones diferentes, y puede combinarse sin restricciones con los soportes para mástil. En la página web de BOPLA pueden consultarse las tablas correspondientes para la configuración. </w:t>
      </w:r>
      <w:r w:rsidR="00A56BFE">
        <w:rPr>
          <w:rFonts w:ascii="Arial" w:hAnsi="Arial" w:cs="Arial"/>
          <w:sz w:val="20"/>
        </w:rPr>
        <w:t xml:space="preserve">Se ofrecen </w:t>
      </w:r>
      <w:r>
        <w:rPr>
          <w:rFonts w:ascii="Arial" w:hAnsi="Arial" w:cs="Arial"/>
          <w:sz w:val="20"/>
        </w:rPr>
        <w:t>abrazaderas para mástiles en cinco tamaños para mástiles de distintos diámetros. Gracias a esta modularidad, el cliente recibe siempre un sistema a medida para su propia aplicación. El soporte para mástil ha sido desarrollado específicamente para las gamas de productos Euromas y Bocube. Previa consulta es posible una adaptación a envolventes de otras series.</w:t>
      </w:r>
    </w:p>
    <w:p w14:paraId="0B694081" w14:textId="77777777" w:rsidR="009C1209" w:rsidRDefault="009C1209" w:rsidP="00DA7D08">
      <w:pPr>
        <w:spacing w:line="288" w:lineRule="auto"/>
        <w:rPr>
          <w:rFonts w:ascii="Arial" w:hAnsi="Arial" w:cs="Arial"/>
          <w:sz w:val="20"/>
          <w:szCs w:val="20"/>
        </w:rPr>
      </w:pPr>
    </w:p>
    <w:p w14:paraId="1C0C630D" w14:textId="104DD61A" w:rsidR="009C1209" w:rsidRDefault="00757BE4" w:rsidP="00DA7D08">
      <w:pPr>
        <w:spacing w:line="288" w:lineRule="auto"/>
        <w:rPr>
          <w:rFonts w:ascii="Arial" w:hAnsi="Arial" w:cs="Arial"/>
          <w:sz w:val="20"/>
          <w:szCs w:val="20"/>
        </w:rPr>
      </w:pPr>
      <w:r>
        <w:rPr>
          <w:rFonts w:ascii="Arial" w:hAnsi="Arial" w:cs="Arial"/>
          <w:sz w:val="20"/>
        </w:rPr>
        <w:t>(2.481 caracteres, incluyendo espacios en blanco)</w:t>
      </w:r>
    </w:p>
    <w:p w14:paraId="2340462F" w14:textId="73D14AD1" w:rsidR="009C1209" w:rsidRDefault="009C1209" w:rsidP="00DA7D08">
      <w:pPr>
        <w:spacing w:line="288" w:lineRule="auto"/>
        <w:rPr>
          <w:rFonts w:ascii="Arial" w:hAnsi="Arial" w:cs="Arial"/>
          <w:sz w:val="20"/>
          <w:szCs w:val="20"/>
        </w:rPr>
      </w:pPr>
    </w:p>
    <w:p w14:paraId="3F303AA6" w14:textId="77777777" w:rsidR="009C1209" w:rsidRPr="00DA7D08" w:rsidRDefault="009C1209" w:rsidP="00DA7D08">
      <w:pPr>
        <w:spacing w:line="288" w:lineRule="auto"/>
        <w:rPr>
          <w:rFonts w:ascii="Arial" w:hAnsi="Arial" w:cs="Arial"/>
          <w:sz w:val="20"/>
          <w:szCs w:val="20"/>
        </w:rPr>
      </w:pPr>
    </w:p>
    <w:p w14:paraId="1A7F6FF1" w14:textId="77777777" w:rsidR="00F14376" w:rsidRPr="00F14376" w:rsidRDefault="00F14376" w:rsidP="00F14376">
      <w:pPr>
        <w:spacing w:line="288" w:lineRule="auto"/>
        <w:rPr>
          <w:rFonts w:ascii="Arial" w:hAnsi="Arial" w:cs="Arial"/>
          <w:b/>
          <w:sz w:val="20"/>
          <w:szCs w:val="20"/>
        </w:rPr>
      </w:pPr>
      <w:r>
        <w:rPr>
          <w:rFonts w:ascii="Arial" w:hAnsi="Arial" w:cs="Arial"/>
          <w:b/>
          <w:sz w:val="20"/>
        </w:rPr>
        <w:t>Acerca de BOPLA</w:t>
      </w:r>
    </w:p>
    <w:p w14:paraId="7B6180D1" w14:textId="578066E2" w:rsidR="00D425ED" w:rsidRPr="00007EDC" w:rsidRDefault="00D425ED" w:rsidP="00D425ED">
      <w:pPr>
        <w:spacing w:line="288" w:lineRule="auto"/>
        <w:rPr>
          <w:rFonts w:ascii="Arial" w:hAnsi="Arial" w:cs="Arial"/>
          <w:sz w:val="20"/>
          <w:szCs w:val="20"/>
        </w:rPr>
      </w:pPr>
      <w:r>
        <w:rPr>
          <w:rFonts w:ascii="Arial" w:hAnsi="Arial" w:cs="Arial"/>
          <w:sz w:val="20"/>
        </w:rPr>
        <w:t xml:space="preserve">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w:t>
      </w:r>
      <w:r>
        <w:rPr>
          <w:rFonts w:ascii="Arial" w:hAnsi="Arial" w:cs="Arial"/>
          <w:sz w:val="20"/>
        </w:rPr>
        <w:lastRenderedPageBreak/>
        <w:t>campos de aplicación, se utilizan por ejemplo en la técnica de medición, control y regulación, en la construcción de maquinaria e instalaciones, así como en la técnica médica y la técnica ferroviaria. </w:t>
      </w:r>
    </w:p>
    <w:p w14:paraId="6697C769" w14:textId="77777777" w:rsidR="00D425ED" w:rsidRPr="00007EDC" w:rsidRDefault="00D425ED" w:rsidP="00D425ED">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67CA0027" w14:textId="09953C0E" w:rsidR="00D425ED" w:rsidRDefault="00D425ED" w:rsidP="00D425ED">
      <w:pPr>
        <w:spacing w:line="288" w:lineRule="auto"/>
        <w:rPr>
          <w:rFonts w:ascii="Arial" w:hAnsi="Arial" w:cs="Arial"/>
          <w:sz w:val="20"/>
          <w:szCs w:val="20"/>
        </w:rPr>
      </w:pPr>
      <w:r>
        <w:rPr>
          <w:rFonts w:ascii="Arial" w:hAnsi="Arial" w:cs="Arial"/>
          <w:sz w:val="20"/>
        </w:rPr>
        <w:t>Junto a la fabricación de envolventes individuales basadas en las especificaciones de los clientes, BOPLA es conocida por una cartera extraordinariamente amplia de productos estándar disponibles en almacén. Por todo ello</w:t>
      </w:r>
      <w:r w:rsidR="006B6FEA">
        <w:rPr>
          <w:rFonts w:ascii="Arial" w:hAnsi="Arial" w:cs="Arial"/>
          <w:sz w:val="20"/>
        </w:rPr>
        <w:t>,</w:t>
      </w:r>
      <w:r>
        <w:rPr>
          <w:rFonts w:ascii="Arial" w:hAnsi="Arial" w:cs="Arial"/>
          <w:sz w:val="20"/>
        </w:rPr>
        <w:t xml:space="preserve"> somos una de las marcas líderes a nivel internacional en la técnica de cajas y envolventes, y estamos a disposición de nuestros clientes en todo el mundo para asesorar</w:t>
      </w:r>
      <w:r w:rsidR="006B6FEA">
        <w:rPr>
          <w:rFonts w:ascii="Arial" w:hAnsi="Arial" w:cs="Arial"/>
          <w:sz w:val="20"/>
        </w:rPr>
        <w:t>les</w:t>
      </w:r>
      <w:r>
        <w:rPr>
          <w:rFonts w:ascii="Arial" w:hAnsi="Arial" w:cs="Arial"/>
          <w:sz w:val="20"/>
        </w:rPr>
        <w:t xml:space="preserve"> y ayudar</w:t>
      </w:r>
      <w:r w:rsidR="006B6FEA">
        <w:rPr>
          <w:rFonts w:ascii="Arial" w:hAnsi="Arial" w:cs="Arial"/>
          <w:sz w:val="20"/>
        </w:rPr>
        <w:t>les</w:t>
      </w:r>
      <w:r>
        <w:rPr>
          <w:rFonts w:ascii="Arial" w:hAnsi="Arial" w:cs="Arial"/>
          <w:sz w:val="20"/>
        </w:rPr>
        <w:t xml:space="preserve"> en la realización de proyectos de desarrollo. </w:t>
      </w:r>
    </w:p>
    <w:p w14:paraId="692F0593" w14:textId="73F7C411" w:rsidR="00CD7CD6" w:rsidRPr="00630802" w:rsidRDefault="00CD7CD6" w:rsidP="00D425ED">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4B74BF6B" w14:textId="77777777" w:rsidR="00D425ED" w:rsidRPr="009F6F6B" w:rsidRDefault="00D425ED" w:rsidP="00D425ED">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14C6B03B" w14:textId="77777777" w:rsidR="00F14376" w:rsidRPr="00F14376" w:rsidRDefault="00F14376" w:rsidP="00F14376">
      <w:pPr>
        <w:spacing w:line="288" w:lineRule="auto"/>
        <w:rPr>
          <w:rFonts w:ascii="Arial" w:hAnsi="Arial" w:cs="Arial"/>
          <w:sz w:val="20"/>
          <w:szCs w:val="20"/>
        </w:rPr>
      </w:pPr>
      <w:r>
        <w:rPr>
          <w:rFonts w:ascii="Arial" w:hAnsi="Arial" w:cs="Arial"/>
          <w:sz w:val="20"/>
        </w:rPr>
        <w:t xml:space="preserve">Encontrarán más información en nuestra página web </w:t>
      </w:r>
      <w:hyperlink r:id="rId9" w:history="1">
        <w:r>
          <w:rPr>
            <w:rStyle w:val="Hyperlink"/>
            <w:rFonts w:ascii="Arial" w:hAnsi="Arial" w:cs="Arial"/>
            <w:sz w:val="20"/>
          </w:rPr>
          <w:t>www.bopla.de</w:t>
        </w:r>
      </w:hyperlink>
      <w:r>
        <w:rPr>
          <w:rFonts w:ascii="Arial" w:hAnsi="Arial" w:cs="Arial"/>
          <w:sz w:val="20"/>
        </w:rPr>
        <w:t>.</w:t>
      </w:r>
    </w:p>
    <w:p w14:paraId="0D396144" w14:textId="77777777" w:rsidR="006D3C81" w:rsidRPr="0055656A" w:rsidRDefault="006D3C81" w:rsidP="0055656A">
      <w:pPr>
        <w:spacing w:line="288" w:lineRule="auto"/>
        <w:rPr>
          <w:rFonts w:ascii="Arial" w:hAnsi="Arial" w:cs="Arial"/>
          <w:sz w:val="20"/>
          <w:szCs w:val="20"/>
        </w:rPr>
      </w:pPr>
    </w:p>
    <w:p w14:paraId="6D553735" w14:textId="49933F64" w:rsidR="006D3C81" w:rsidRPr="0055656A" w:rsidRDefault="006D3C81" w:rsidP="0055656A">
      <w:pPr>
        <w:spacing w:line="288" w:lineRule="auto"/>
        <w:rPr>
          <w:rFonts w:ascii="Arial" w:hAnsi="Arial" w:cs="Arial"/>
          <w:sz w:val="20"/>
          <w:szCs w:val="20"/>
        </w:rPr>
      </w:pPr>
      <w:r>
        <w:rPr>
          <w:rFonts w:ascii="Arial" w:hAnsi="Arial" w:cs="Arial"/>
          <w:sz w:val="20"/>
        </w:rPr>
        <w:t>(1.977 caracteres, incluyendo espacios en blanco)</w:t>
      </w:r>
    </w:p>
    <w:p w14:paraId="7933CD5C" w14:textId="77777777" w:rsidR="005F25C1" w:rsidRPr="0055656A" w:rsidRDefault="005F25C1" w:rsidP="0055656A">
      <w:pPr>
        <w:spacing w:line="288" w:lineRule="auto"/>
        <w:rPr>
          <w:rFonts w:ascii="Arial" w:hAnsi="Arial" w:cs="Arial"/>
          <w:sz w:val="20"/>
          <w:szCs w:val="20"/>
        </w:rPr>
      </w:pPr>
    </w:p>
    <w:p w14:paraId="535A2BD8" w14:textId="77777777" w:rsidR="005F25C1" w:rsidRPr="0055656A" w:rsidRDefault="005F25C1" w:rsidP="0055656A">
      <w:pPr>
        <w:spacing w:line="288" w:lineRule="auto"/>
        <w:rPr>
          <w:rFonts w:ascii="Arial" w:hAnsi="Arial" w:cs="Arial"/>
          <w:sz w:val="20"/>
          <w:szCs w:val="20"/>
        </w:rPr>
      </w:pPr>
    </w:p>
    <w:p w14:paraId="4550ED30" w14:textId="10E666B7" w:rsidR="005F25C1" w:rsidRDefault="005F25C1" w:rsidP="0055656A">
      <w:pPr>
        <w:spacing w:line="288" w:lineRule="auto"/>
        <w:rPr>
          <w:rFonts w:ascii="Arial" w:hAnsi="Arial" w:cs="Arial"/>
          <w:b/>
          <w:sz w:val="20"/>
          <w:szCs w:val="20"/>
        </w:rPr>
      </w:pPr>
      <w:r>
        <w:rPr>
          <w:rFonts w:ascii="Arial" w:hAnsi="Arial" w:cs="Arial"/>
          <w:b/>
          <w:sz w:val="20"/>
        </w:rPr>
        <w:t>Pie de foto</w:t>
      </w:r>
    </w:p>
    <w:p w14:paraId="71FF4149" w14:textId="51C20B9A" w:rsidR="00C870AE" w:rsidRDefault="0027562E" w:rsidP="0055656A">
      <w:pPr>
        <w:spacing w:line="288" w:lineRule="auto"/>
        <w:rPr>
          <w:rFonts w:ascii="Arial" w:hAnsi="Arial" w:cs="Arial"/>
          <w:b/>
          <w:sz w:val="20"/>
          <w:szCs w:val="20"/>
        </w:rPr>
      </w:pPr>
      <w:r>
        <w:rPr>
          <w:rFonts w:ascii="Arial" w:hAnsi="Arial" w:cs="Arial"/>
          <w:b/>
          <w:noProof/>
          <w:sz w:val="20"/>
        </w:rPr>
        <w:drawing>
          <wp:inline distT="0" distB="0" distL="0" distR="0" wp14:anchorId="1C43EDFC" wp14:editId="7E8550F7">
            <wp:extent cx="4476070" cy="25168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0570" cy="2530640"/>
                    </a:xfrm>
                    <a:prstGeom prst="rect">
                      <a:avLst/>
                    </a:prstGeom>
                  </pic:spPr>
                </pic:pic>
              </a:graphicData>
            </a:graphic>
          </wp:inline>
        </w:drawing>
      </w:r>
    </w:p>
    <w:p w14:paraId="72E876B3" w14:textId="77777777" w:rsidR="007A74AD" w:rsidRPr="007A74AD" w:rsidRDefault="007A74AD" w:rsidP="0055656A">
      <w:pPr>
        <w:spacing w:line="288" w:lineRule="auto"/>
        <w:rPr>
          <w:rFonts w:ascii="Arial" w:hAnsi="Arial" w:cs="Arial"/>
          <w:sz w:val="20"/>
          <w:szCs w:val="20"/>
        </w:rPr>
      </w:pPr>
      <w:r>
        <w:rPr>
          <w:rFonts w:ascii="Arial" w:hAnsi="Arial" w:cs="Arial"/>
          <w:sz w:val="20"/>
        </w:rPr>
        <w:t>El nuevo soporte para mástil facilita la sujeción sencilla, rápida y segura de envolventes de las gamas Euromas y Bocube a mástiles y elementos similares</w:t>
      </w:r>
      <w:r>
        <w:rPr>
          <w:rFonts w:ascii="Arial" w:hAnsi="Arial" w:cs="Arial"/>
          <w:i/>
          <w:sz w:val="20"/>
        </w:rPr>
        <w:t xml:space="preserve"> </w:t>
      </w:r>
    </w:p>
    <w:p w14:paraId="3E93F735" w14:textId="73FAE180" w:rsidR="00675084" w:rsidRDefault="00675084" w:rsidP="0055656A">
      <w:pPr>
        <w:spacing w:line="288" w:lineRule="auto"/>
        <w:rPr>
          <w:rFonts w:ascii="Arial" w:hAnsi="Arial" w:cs="Arial"/>
          <w:i/>
          <w:iCs/>
          <w:sz w:val="20"/>
          <w:szCs w:val="20"/>
        </w:rPr>
      </w:pPr>
      <w:r>
        <w:rPr>
          <w:rFonts w:ascii="Arial" w:hAnsi="Arial" w:cs="Arial"/>
          <w:i/>
          <w:sz w:val="20"/>
        </w:rPr>
        <w:t>Fotografía: Bopla</w:t>
      </w:r>
    </w:p>
    <w:p w14:paraId="7AA9EE06" w14:textId="641D4634" w:rsidR="00825BA7" w:rsidRDefault="00825BA7" w:rsidP="0055656A">
      <w:pPr>
        <w:spacing w:line="288" w:lineRule="auto"/>
        <w:rPr>
          <w:rFonts w:ascii="Arial" w:hAnsi="Arial" w:cs="Arial"/>
          <w:i/>
          <w:iCs/>
          <w:sz w:val="20"/>
          <w:szCs w:val="20"/>
        </w:rPr>
      </w:pPr>
    </w:p>
    <w:p w14:paraId="521B13A1" w14:textId="73CCE00D" w:rsidR="00825BA7" w:rsidRDefault="00825BA7" w:rsidP="0055656A">
      <w:pPr>
        <w:spacing w:line="288" w:lineRule="auto"/>
        <w:rPr>
          <w:rFonts w:ascii="Arial" w:hAnsi="Arial" w:cs="Arial"/>
          <w:i/>
          <w:iCs/>
          <w:sz w:val="20"/>
          <w:szCs w:val="20"/>
        </w:rPr>
      </w:pPr>
    </w:p>
    <w:p w14:paraId="15BC4764" w14:textId="5C5DEA15" w:rsidR="00825BA7" w:rsidRPr="007A74AD" w:rsidRDefault="00825BA7" w:rsidP="0055656A">
      <w:pPr>
        <w:spacing w:line="288" w:lineRule="auto"/>
        <w:rPr>
          <w:rFonts w:ascii="Arial" w:hAnsi="Arial" w:cs="Arial"/>
          <w:i/>
          <w:iCs/>
          <w:sz w:val="20"/>
          <w:szCs w:val="20"/>
        </w:rPr>
      </w:pPr>
      <w:r>
        <w:rPr>
          <w:rFonts w:ascii="Arial" w:hAnsi="Arial" w:cs="Arial"/>
          <w:i/>
          <w:noProof/>
          <w:sz w:val="20"/>
        </w:rPr>
        <w:lastRenderedPageBreak/>
        <w:drawing>
          <wp:inline distT="0" distB="0" distL="0" distR="0" wp14:anchorId="19E9FC73" wp14:editId="111DF354">
            <wp:extent cx="3983525" cy="2656708"/>
            <wp:effectExtent l="0" t="0" r="4445" b="0"/>
            <wp:docPr id="4" name="Grafik 4" descr="Ein Bild, das Himmel, draußen, Schnee, Gebäu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Himmel, draußen, Schnee, Gebäude enthält.  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7939" cy="2666321"/>
                    </a:xfrm>
                    <a:prstGeom prst="rect">
                      <a:avLst/>
                    </a:prstGeom>
                  </pic:spPr>
                </pic:pic>
              </a:graphicData>
            </a:graphic>
          </wp:inline>
        </w:drawing>
      </w:r>
    </w:p>
    <w:p w14:paraId="7EACBC60" w14:textId="7A35D08A" w:rsidR="00825BA7" w:rsidRPr="00040129" w:rsidRDefault="00825BA7" w:rsidP="00825BA7">
      <w:pPr>
        <w:spacing w:line="288" w:lineRule="auto"/>
        <w:rPr>
          <w:rFonts w:ascii="Arial" w:eastAsia="Times New Roman" w:hAnsi="Arial" w:cs="Arial"/>
          <w:color w:val="000000"/>
          <w:sz w:val="20"/>
          <w:szCs w:val="20"/>
          <w:lang w:eastAsia="zh-CN"/>
        </w:rPr>
      </w:pPr>
      <w:r>
        <w:rPr>
          <w:rFonts w:ascii="Arial" w:eastAsia="Times New Roman" w:hAnsi="Arial" w:cs="Arial"/>
          <w:color w:val="000000"/>
          <w:sz w:val="20"/>
        </w:rPr>
        <w:t>Las cajas industriales BOPLA, incluyendo el soporte para mástil, aseguran una protección ideal</w:t>
      </w:r>
      <w:r w:rsidR="00C0278C">
        <w:rPr>
          <w:rFonts w:ascii="Arial" w:eastAsia="Times New Roman" w:hAnsi="Arial" w:cs="Arial"/>
          <w:color w:val="000000"/>
          <w:sz w:val="20"/>
        </w:rPr>
        <w:t xml:space="preserve"> de los equipos electrónicos</w:t>
      </w:r>
      <w:r>
        <w:rPr>
          <w:rFonts w:ascii="Arial" w:eastAsia="Times New Roman" w:hAnsi="Arial" w:cs="Arial"/>
          <w:color w:val="000000"/>
          <w:sz w:val="20"/>
        </w:rPr>
        <w:t>, incluso bajo condiciones ambientales extremadamente duras</w:t>
      </w:r>
    </w:p>
    <w:p w14:paraId="5756652D" w14:textId="1DC8E2D5" w:rsidR="00825BA7" w:rsidRPr="00040129" w:rsidRDefault="00825BA7" w:rsidP="00825BA7">
      <w:pPr>
        <w:spacing w:line="288" w:lineRule="auto"/>
        <w:rPr>
          <w:rFonts w:ascii="Times New Roman" w:eastAsia="Times New Roman" w:hAnsi="Times New Roman" w:cs="Times New Roman"/>
          <w:sz w:val="20"/>
          <w:szCs w:val="20"/>
          <w:lang w:eastAsia="zh-CN"/>
        </w:rPr>
      </w:pPr>
      <w:r>
        <w:rPr>
          <w:rFonts w:ascii="Arial" w:eastAsia="Times New Roman" w:hAnsi="Arial" w:cs="Arial"/>
          <w:color w:val="000000"/>
          <w:sz w:val="20"/>
        </w:rPr>
        <w:t>Fotografía: Bopla</w:t>
      </w:r>
    </w:p>
    <w:p w14:paraId="461FA35A" w14:textId="5FA45CDD" w:rsidR="005F25C1" w:rsidRPr="007A74AD" w:rsidRDefault="005F25C1" w:rsidP="0055656A">
      <w:pPr>
        <w:spacing w:line="288" w:lineRule="auto"/>
        <w:rPr>
          <w:rFonts w:ascii="Arial" w:hAnsi="Arial" w:cs="Arial"/>
          <w:sz w:val="20"/>
          <w:szCs w:val="20"/>
        </w:rPr>
      </w:pPr>
    </w:p>
    <w:p w14:paraId="3F8B7AE7" w14:textId="77777777" w:rsidR="00675084" w:rsidRPr="007A74AD" w:rsidRDefault="00675084" w:rsidP="0055656A">
      <w:pPr>
        <w:spacing w:line="288" w:lineRule="auto"/>
        <w:rPr>
          <w:rFonts w:ascii="Arial" w:hAnsi="Arial" w:cs="Arial"/>
          <w:sz w:val="20"/>
          <w:szCs w:val="20"/>
        </w:rPr>
      </w:pPr>
    </w:p>
    <w:p w14:paraId="37E9E7DB" w14:textId="77777777" w:rsidR="00B53AD5" w:rsidRPr="007A74AD" w:rsidRDefault="005F25C1" w:rsidP="0055656A">
      <w:pPr>
        <w:spacing w:line="288" w:lineRule="auto"/>
        <w:rPr>
          <w:rFonts w:ascii="Arial" w:hAnsi="Arial" w:cs="Arial"/>
          <w:b/>
          <w:sz w:val="20"/>
          <w:szCs w:val="20"/>
        </w:rPr>
      </w:pPr>
      <w:r>
        <w:rPr>
          <w:rFonts w:ascii="Arial" w:hAnsi="Arial" w:cs="Arial"/>
          <w:b/>
          <w:sz w:val="20"/>
        </w:rPr>
        <w:t>Metatítulo</w:t>
      </w:r>
    </w:p>
    <w:p w14:paraId="3E4D9BD5" w14:textId="6A8E3CCC" w:rsidR="00B53AD5" w:rsidRPr="007A74AD" w:rsidRDefault="00896E0C" w:rsidP="0055656A">
      <w:pPr>
        <w:spacing w:line="288" w:lineRule="auto"/>
        <w:rPr>
          <w:rFonts w:ascii="Arial" w:hAnsi="Arial" w:cs="Arial"/>
          <w:sz w:val="20"/>
          <w:szCs w:val="20"/>
        </w:rPr>
      </w:pPr>
      <w:r>
        <w:rPr>
          <w:rFonts w:ascii="Arial" w:hAnsi="Arial" w:cs="Arial"/>
          <w:sz w:val="20"/>
        </w:rPr>
        <w:t>NUEVO: soporte modular para mástil, compatible con todas las cajas industriales BOPLA</w:t>
      </w:r>
    </w:p>
    <w:p w14:paraId="7D3E71DE" w14:textId="77777777" w:rsidR="00896E0C" w:rsidRPr="007A74AD" w:rsidRDefault="00896E0C" w:rsidP="0055656A">
      <w:pPr>
        <w:spacing w:line="288" w:lineRule="auto"/>
        <w:rPr>
          <w:rFonts w:ascii="Arial" w:hAnsi="Arial" w:cs="Arial"/>
          <w:b/>
          <w:sz w:val="20"/>
          <w:szCs w:val="20"/>
        </w:rPr>
      </w:pPr>
    </w:p>
    <w:p w14:paraId="46CA86F1" w14:textId="16BBD100" w:rsidR="005F25C1" w:rsidRPr="007A74AD" w:rsidRDefault="008D3F1F" w:rsidP="0055656A">
      <w:pPr>
        <w:spacing w:line="288" w:lineRule="auto"/>
        <w:rPr>
          <w:rFonts w:ascii="Arial" w:hAnsi="Arial" w:cs="Arial"/>
          <w:b/>
          <w:sz w:val="20"/>
          <w:szCs w:val="20"/>
        </w:rPr>
      </w:pPr>
      <w:r>
        <w:rPr>
          <w:rFonts w:ascii="Arial" w:hAnsi="Arial" w:cs="Arial"/>
          <w:b/>
          <w:sz w:val="20"/>
        </w:rPr>
        <w:t>Metatag</w:t>
      </w:r>
    </w:p>
    <w:p w14:paraId="6864756E" w14:textId="299FEF51" w:rsidR="00FA5D6F" w:rsidRPr="007A74AD" w:rsidRDefault="00976336" w:rsidP="0055656A">
      <w:pPr>
        <w:spacing w:line="288" w:lineRule="auto"/>
        <w:rPr>
          <w:rFonts w:ascii="Arial" w:hAnsi="Arial" w:cs="Arial"/>
          <w:sz w:val="20"/>
          <w:szCs w:val="20"/>
        </w:rPr>
      </w:pPr>
      <w:r>
        <w:rPr>
          <w:rFonts w:ascii="Arial" w:hAnsi="Arial" w:cs="Arial"/>
          <w:sz w:val="20"/>
        </w:rPr>
        <w:t>El nuevo soporte para mástil facilita la sujeción sencilla, rápida y segura de envolventes de las gamas Euromas y Bocube a mástiles y elementos similares. Aquí encontrará más información.</w:t>
      </w:r>
    </w:p>
    <w:p w14:paraId="77ACB1FE" w14:textId="77777777" w:rsidR="00976336" w:rsidRPr="007A74AD" w:rsidRDefault="00976336" w:rsidP="0055656A">
      <w:pPr>
        <w:spacing w:line="288" w:lineRule="auto"/>
        <w:rPr>
          <w:rFonts w:ascii="Arial" w:hAnsi="Arial" w:cs="Arial"/>
          <w:sz w:val="20"/>
          <w:szCs w:val="20"/>
        </w:rPr>
      </w:pPr>
    </w:p>
    <w:p w14:paraId="70F9F212" w14:textId="77777777" w:rsidR="005F25C1" w:rsidRPr="007A74AD" w:rsidRDefault="00C86B1F" w:rsidP="0055656A">
      <w:pPr>
        <w:spacing w:line="288" w:lineRule="auto"/>
        <w:rPr>
          <w:rFonts w:ascii="Arial" w:hAnsi="Arial" w:cs="Arial"/>
          <w:b/>
          <w:sz w:val="20"/>
          <w:szCs w:val="20"/>
        </w:rPr>
      </w:pPr>
      <w:r>
        <w:rPr>
          <w:rFonts w:ascii="Arial" w:hAnsi="Arial" w:cs="Arial"/>
          <w:b/>
          <w:sz w:val="20"/>
        </w:rPr>
        <w:t>Palabras clave</w:t>
      </w:r>
    </w:p>
    <w:p w14:paraId="3FC89912" w14:textId="4CE404CF" w:rsidR="005F25C1" w:rsidRPr="0068249B" w:rsidRDefault="00741D10" w:rsidP="0055656A">
      <w:pPr>
        <w:spacing w:line="288" w:lineRule="auto"/>
        <w:rPr>
          <w:rFonts w:ascii="Arial" w:hAnsi="Arial" w:cs="Arial"/>
          <w:sz w:val="20"/>
          <w:szCs w:val="20"/>
        </w:rPr>
      </w:pPr>
      <w:r>
        <w:rPr>
          <w:rFonts w:ascii="Arial" w:hAnsi="Arial" w:cs="Arial"/>
          <w:sz w:val="20"/>
        </w:rPr>
        <w:t>soporte para mástil, caja para equipos electrónicos, robustas cajas industriales, sujeción, accesorios, Euromas, Bocube, Bopla</w:t>
      </w:r>
    </w:p>
    <w:p w14:paraId="0DA51D2F" w14:textId="77777777" w:rsidR="005F25C1" w:rsidRPr="0068249B" w:rsidRDefault="005F25C1" w:rsidP="0055656A">
      <w:pPr>
        <w:spacing w:line="288" w:lineRule="auto"/>
        <w:rPr>
          <w:rFonts w:ascii="Arial" w:hAnsi="Arial" w:cs="Arial"/>
          <w:sz w:val="20"/>
          <w:szCs w:val="20"/>
        </w:rPr>
      </w:pPr>
    </w:p>
    <w:p w14:paraId="125D5F28" w14:textId="77777777" w:rsidR="005F25C1" w:rsidRPr="0068249B" w:rsidRDefault="005F25C1" w:rsidP="0055656A">
      <w:pPr>
        <w:spacing w:line="288" w:lineRule="auto"/>
        <w:rPr>
          <w:rFonts w:ascii="Arial" w:hAnsi="Arial" w:cs="Arial"/>
          <w:sz w:val="20"/>
          <w:szCs w:val="20"/>
        </w:rPr>
      </w:pPr>
    </w:p>
    <w:p w14:paraId="23183529" w14:textId="28CC57C6" w:rsidR="005F25C1" w:rsidRPr="00B609B1" w:rsidRDefault="00C86B1F" w:rsidP="0055656A">
      <w:pPr>
        <w:spacing w:line="288" w:lineRule="auto"/>
        <w:rPr>
          <w:rFonts w:ascii="Arial" w:hAnsi="Arial" w:cs="Arial"/>
          <w:b/>
          <w:sz w:val="20"/>
          <w:szCs w:val="20"/>
        </w:rPr>
      </w:pPr>
      <w:r>
        <w:rPr>
          <w:rFonts w:ascii="Arial" w:hAnsi="Arial" w:cs="Arial"/>
          <w:b/>
          <w:sz w:val="20"/>
        </w:rPr>
        <w:t>Deeplink</w:t>
      </w:r>
    </w:p>
    <w:p w14:paraId="3E4E751F" w14:textId="576196F1" w:rsidR="00FA5D6F" w:rsidRDefault="00583240" w:rsidP="0055656A">
      <w:pPr>
        <w:spacing w:line="288" w:lineRule="auto"/>
        <w:rPr>
          <w:rFonts w:ascii="Arial" w:hAnsi="Arial" w:cs="Arial"/>
          <w:sz w:val="20"/>
          <w:szCs w:val="20"/>
        </w:rPr>
      </w:pPr>
      <w:hyperlink r:id="rId12" w:history="1">
        <w:r w:rsidR="00EE6AD3">
          <w:rPr>
            <w:rStyle w:val="Hyperlink"/>
            <w:rFonts w:ascii="Arial" w:hAnsi="Arial" w:cs="Arial"/>
            <w:sz w:val="20"/>
          </w:rPr>
          <w:t>https://www.bopla.de/gehaeusetechnik/product/bocube/zubehoer-10.html</w:t>
        </w:r>
      </w:hyperlink>
      <w:r w:rsidR="00EE6AD3">
        <w:rPr>
          <w:rFonts w:ascii="Arial" w:hAnsi="Arial" w:cs="Arial"/>
          <w:sz w:val="20"/>
        </w:rPr>
        <w:t xml:space="preserve"> </w:t>
      </w:r>
    </w:p>
    <w:p w14:paraId="52176D0F" w14:textId="1F2C3D65" w:rsidR="00161885" w:rsidRPr="00E85D16" w:rsidRDefault="00583240" w:rsidP="00161885">
      <w:pPr>
        <w:spacing w:line="288" w:lineRule="auto"/>
        <w:rPr>
          <w:rFonts w:ascii="Arial" w:hAnsi="Arial" w:cs="Arial"/>
          <w:sz w:val="20"/>
          <w:szCs w:val="20"/>
        </w:rPr>
      </w:pPr>
      <w:hyperlink r:id="rId13" w:history="1">
        <w:r w:rsidR="00EE6AD3">
          <w:rPr>
            <w:rStyle w:val="Hyperlink"/>
            <w:rFonts w:ascii="Arial" w:hAnsi="Arial" w:cs="Arial"/>
            <w:sz w:val="20"/>
          </w:rPr>
          <w:t>https://www.bopla.de/gehaeusetechnik/product/kabelverschraubungen-allgemeines-zubehoer/allgemeines-zubehoer.html</w:t>
        </w:r>
      </w:hyperlink>
      <w:r w:rsidR="00EE6AD3">
        <w:rPr>
          <w:rFonts w:ascii="Arial" w:hAnsi="Arial" w:cs="Arial"/>
          <w:sz w:val="20"/>
        </w:rPr>
        <w:t xml:space="preserve"> </w:t>
      </w:r>
    </w:p>
    <w:p w14:paraId="55E87683" w14:textId="07BBFE2F" w:rsidR="00161885" w:rsidRDefault="00161885" w:rsidP="0055656A">
      <w:pPr>
        <w:spacing w:line="288" w:lineRule="auto"/>
        <w:rPr>
          <w:rFonts w:ascii="Arial" w:hAnsi="Arial" w:cs="Arial"/>
          <w:sz w:val="20"/>
          <w:szCs w:val="20"/>
        </w:rPr>
      </w:pPr>
    </w:p>
    <w:p w14:paraId="62EFF1F0" w14:textId="77777777" w:rsidR="00FA5D6F" w:rsidRPr="0055656A" w:rsidRDefault="00FA5D6F" w:rsidP="0055656A">
      <w:pPr>
        <w:spacing w:line="288" w:lineRule="auto"/>
        <w:rPr>
          <w:rFonts w:ascii="Arial" w:hAnsi="Arial" w:cs="Arial"/>
          <w:sz w:val="20"/>
          <w:szCs w:val="20"/>
        </w:rPr>
      </w:pPr>
    </w:p>
    <w:p w14:paraId="2A216F90" w14:textId="77777777" w:rsidR="00F23643" w:rsidRPr="00F23643" w:rsidRDefault="00F23643" w:rsidP="00F23643">
      <w:pPr>
        <w:spacing w:line="288" w:lineRule="auto"/>
        <w:rPr>
          <w:rFonts w:ascii="Arial" w:hAnsi="Arial" w:cs="Arial"/>
          <w:sz w:val="20"/>
          <w:szCs w:val="20"/>
        </w:rPr>
      </w:pPr>
    </w:p>
    <w:p w14:paraId="5FC1A5F3" w14:textId="77777777" w:rsidR="005F25C1" w:rsidRPr="0055656A" w:rsidRDefault="00F23643" w:rsidP="0055656A">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230855CA" w14:textId="77777777" w:rsidR="00567F7C" w:rsidRPr="0055656A" w:rsidRDefault="00567F7C">
      <w:pPr>
        <w:spacing w:line="288" w:lineRule="auto"/>
        <w:rPr>
          <w:rFonts w:ascii="Arial" w:hAnsi="Arial" w:cs="Arial"/>
          <w:sz w:val="20"/>
          <w:szCs w:val="20"/>
        </w:rPr>
      </w:pPr>
    </w:p>
    <w:sectPr w:rsidR="00567F7C" w:rsidRPr="0055656A" w:rsidSect="006D3C81">
      <w:headerReference w:type="default" r:id="rId14"/>
      <w:footerReference w:type="default" r:id="rId15"/>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132E" w14:textId="77777777" w:rsidR="00583240" w:rsidRDefault="00583240" w:rsidP="006D3C81">
      <w:r>
        <w:separator/>
      </w:r>
    </w:p>
  </w:endnote>
  <w:endnote w:type="continuationSeparator" w:id="0">
    <w:p w14:paraId="5C266BB6" w14:textId="77777777" w:rsidR="00583240" w:rsidRDefault="00583240"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Default="006D3C81" w:rsidP="006D3C81">
    <w:pPr>
      <w:pStyle w:val="Fuzeile"/>
      <w:jc w:val="center"/>
    </w:pPr>
    <w:r>
      <w:t>Bopla Gehäuse Systeme GmbH</w:t>
    </w:r>
  </w:p>
  <w:p w14:paraId="234781AC" w14:textId="77777777" w:rsidR="006D3C81" w:rsidRDefault="006D3C81" w:rsidP="006D3C81">
    <w:pPr>
      <w:pStyle w:val="Fuzeile"/>
      <w:jc w:val="center"/>
    </w:pPr>
    <w:r>
      <w:t>Borsigstr. 17-25 - 32257 Bünde</w:t>
    </w:r>
  </w:p>
  <w:p w14:paraId="09466DE4" w14:textId="77777777" w:rsidR="006D3C81" w:rsidRDefault="006D3C81" w:rsidP="006D3C81">
    <w:pPr>
      <w:pStyle w:val="Fuzeile"/>
      <w:jc w:val="center"/>
    </w:pPr>
    <w:r>
      <w:t>Tel.: +49 5223 969-0 – Fax: +49 5223 969-100</w:t>
    </w:r>
  </w:p>
  <w:p w14:paraId="6DF28576" w14:textId="77777777" w:rsidR="006D3C81" w:rsidRDefault="006D3C81" w:rsidP="006D3C81">
    <w:pPr>
      <w:pStyle w:val="Fuzeile"/>
      <w:jc w:val="center"/>
    </w:pPr>
    <w:r>
      <w:t xml:space="preserve">Internet: </w:t>
    </w:r>
    <w:hyperlink r:id="rId1" w:history="1">
      <w:r>
        <w:rPr>
          <w:rStyle w:val="Hyperlink"/>
          <w:u w:val="none"/>
        </w:rPr>
        <w:t>www.bopla.de</w:t>
      </w:r>
    </w:hyperlink>
    <w: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4ABF" w14:textId="77777777" w:rsidR="00583240" w:rsidRDefault="00583240" w:rsidP="006D3C81">
      <w:r>
        <w:separator/>
      </w:r>
    </w:p>
  </w:footnote>
  <w:footnote w:type="continuationSeparator" w:id="0">
    <w:p w14:paraId="13B25ED3" w14:textId="77777777" w:rsidR="00583240" w:rsidRDefault="00583240"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noProof/>
        <w:sz w:val="44"/>
      </w:rPr>
      <w:t>Comunicado de prensa</w:t>
    </w:r>
    <w:r>
      <w:rPr>
        <w:i/>
        <w:noProof/>
        <w:sz w:val="44"/>
      </w:rPr>
      <w:tab/>
    </w:r>
    <w:r>
      <w:rPr>
        <w:i/>
        <w:noProof/>
        <w:sz w:val="44"/>
      </w:rPr>
      <w:tab/>
    </w:r>
    <w:r>
      <w:rPr>
        <w:i/>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347BA"/>
    <w:rsid w:val="00040129"/>
    <w:rsid w:val="00045052"/>
    <w:rsid w:val="00050B31"/>
    <w:rsid w:val="0006451A"/>
    <w:rsid w:val="000820E9"/>
    <w:rsid w:val="00082154"/>
    <w:rsid w:val="00097582"/>
    <w:rsid w:val="000A4863"/>
    <w:rsid w:val="000D534F"/>
    <w:rsid w:val="000E2D10"/>
    <w:rsid w:val="000F05B5"/>
    <w:rsid w:val="00121B4E"/>
    <w:rsid w:val="00121CF4"/>
    <w:rsid w:val="00125E5C"/>
    <w:rsid w:val="00132F00"/>
    <w:rsid w:val="001375C1"/>
    <w:rsid w:val="00137C57"/>
    <w:rsid w:val="00151D05"/>
    <w:rsid w:val="00161885"/>
    <w:rsid w:val="00176213"/>
    <w:rsid w:val="00181C41"/>
    <w:rsid w:val="0018280B"/>
    <w:rsid w:val="001828AA"/>
    <w:rsid w:val="00185894"/>
    <w:rsid w:val="00192DC7"/>
    <w:rsid w:val="00193D14"/>
    <w:rsid w:val="001A525C"/>
    <w:rsid w:val="001A553E"/>
    <w:rsid w:val="001E1E7F"/>
    <w:rsid w:val="001F183B"/>
    <w:rsid w:val="001F389D"/>
    <w:rsid w:val="0020217D"/>
    <w:rsid w:val="002131DA"/>
    <w:rsid w:val="0021359B"/>
    <w:rsid w:val="00222DF6"/>
    <w:rsid w:val="002334CC"/>
    <w:rsid w:val="00267FE1"/>
    <w:rsid w:val="00274D97"/>
    <w:rsid w:val="0027562E"/>
    <w:rsid w:val="002F12FA"/>
    <w:rsid w:val="002F74CE"/>
    <w:rsid w:val="00306103"/>
    <w:rsid w:val="003229F1"/>
    <w:rsid w:val="00323069"/>
    <w:rsid w:val="003552AE"/>
    <w:rsid w:val="0035623C"/>
    <w:rsid w:val="00363778"/>
    <w:rsid w:val="00370A22"/>
    <w:rsid w:val="00376BD2"/>
    <w:rsid w:val="003774FE"/>
    <w:rsid w:val="003846B5"/>
    <w:rsid w:val="003909B8"/>
    <w:rsid w:val="003A53BB"/>
    <w:rsid w:val="003B4E3D"/>
    <w:rsid w:val="003D3400"/>
    <w:rsid w:val="003E0A06"/>
    <w:rsid w:val="003E71AB"/>
    <w:rsid w:val="003E7439"/>
    <w:rsid w:val="00400619"/>
    <w:rsid w:val="00411522"/>
    <w:rsid w:val="004170A3"/>
    <w:rsid w:val="00423424"/>
    <w:rsid w:val="00423FAA"/>
    <w:rsid w:val="00433A5A"/>
    <w:rsid w:val="00477BE9"/>
    <w:rsid w:val="00477C12"/>
    <w:rsid w:val="00481423"/>
    <w:rsid w:val="0048565C"/>
    <w:rsid w:val="00492368"/>
    <w:rsid w:val="004A08F1"/>
    <w:rsid w:val="004C10BD"/>
    <w:rsid w:val="004C1832"/>
    <w:rsid w:val="004D02D9"/>
    <w:rsid w:val="004D3853"/>
    <w:rsid w:val="004D3CE9"/>
    <w:rsid w:val="004E5EEE"/>
    <w:rsid w:val="004E7EA3"/>
    <w:rsid w:val="0050179C"/>
    <w:rsid w:val="00506616"/>
    <w:rsid w:val="00522240"/>
    <w:rsid w:val="00536BAF"/>
    <w:rsid w:val="00536C10"/>
    <w:rsid w:val="00541965"/>
    <w:rsid w:val="00547336"/>
    <w:rsid w:val="0055656A"/>
    <w:rsid w:val="005614F4"/>
    <w:rsid w:val="00562B94"/>
    <w:rsid w:val="00567F7C"/>
    <w:rsid w:val="00571E65"/>
    <w:rsid w:val="00573837"/>
    <w:rsid w:val="00580B6E"/>
    <w:rsid w:val="00583240"/>
    <w:rsid w:val="00584792"/>
    <w:rsid w:val="005A3066"/>
    <w:rsid w:val="005A677F"/>
    <w:rsid w:val="005A68B6"/>
    <w:rsid w:val="005B0FE1"/>
    <w:rsid w:val="005B6722"/>
    <w:rsid w:val="005C1BCF"/>
    <w:rsid w:val="005E3B79"/>
    <w:rsid w:val="005F25C1"/>
    <w:rsid w:val="00607A38"/>
    <w:rsid w:val="006233D1"/>
    <w:rsid w:val="00625502"/>
    <w:rsid w:val="00625904"/>
    <w:rsid w:val="00650449"/>
    <w:rsid w:val="00660D32"/>
    <w:rsid w:val="006611A1"/>
    <w:rsid w:val="00675084"/>
    <w:rsid w:val="0068249B"/>
    <w:rsid w:val="006A2221"/>
    <w:rsid w:val="006A3A20"/>
    <w:rsid w:val="006A4424"/>
    <w:rsid w:val="006B6FEA"/>
    <w:rsid w:val="006D3C81"/>
    <w:rsid w:val="0070273D"/>
    <w:rsid w:val="007059EB"/>
    <w:rsid w:val="00722D56"/>
    <w:rsid w:val="00741D10"/>
    <w:rsid w:val="00751E39"/>
    <w:rsid w:val="00753961"/>
    <w:rsid w:val="00757BE4"/>
    <w:rsid w:val="007644EE"/>
    <w:rsid w:val="007657C9"/>
    <w:rsid w:val="00766C34"/>
    <w:rsid w:val="00776659"/>
    <w:rsid w:val="0078718D"/>
    <w:rsid w:val="00790EA8"/>
    <w:rsid w:val="007A74AD"/>
    <w:rsid w:val="007E1A27"/>
    <w:rsid w:val="007F368E"/>
    <w:rsid w:val="007F4069"/>
    <w:rsid w:val="00800770"/>
    <w:rsid w:val="0080404A"/>
    <w:rsid w:val="00804B7C"/>
    <w:rsid w:val="008112D8"/>
    <w:rsid w:val="008255AF"/>
    <w:rsid w:val="00825BA7"/>
    <w:rsid w:val="00830818"/>
    <w:rsid w:val="00846787"/>
    <w:rsid w:val="0086114C"/>
    <w:rsid w:val="00861ED6"/>
    <w:rsid w:val="00863C63"/>
    <w:rsid w:val="00867BBB"/>
    <w:rsid w:val="00874733"/>
    <w:rsid w:val="00883F49"/>
    <w:rsid w:val="00896E0C"/>
    <w:rsid w:val="008B6A3B"/>
    <w:rsid w:val="008C7480"/>
    <w:rsid w:val="008D3F1F"/>
    <w:rsid w:val="00906C1C"/>
    <w:rsid w:val="0091242A"/>
    <w:rsid w:val="00923EF5"/>
    <w:rsid w:val="00930158"/>
    <w:rsid w:val="00956192"/>
    <w:rsid w:val="00971A77"/>
    <w:rsid w:val="00976336"/>
    <w:rsid w:val="009803D7"/>
    <w:rsid w:val="0098166F"/>
    <w:rsid w:val="00984599"/>
    <w:rsid w:val="009A6191"/>
    <w:rsid w:val="009A6DD7"/>
    <w:rsid w:val="009C1209"/>
    <w:rsid w:val="009C51E4"/>
    <w:rsid w:val="009E3AC6"/>
    <w:rsid w:val="00A02DE5"/>
    <w:rsid w:val="00A1279D"/>
    <w:rsid w:val="00A2567F"/>
    <w:rsid w:val="00A307AF"/>
    <w:rsid w:val="00A41866"/>
    <w:rsid w:val="00A525D2"/>
    <w:rsid w:val="00A56BFE"/>
    <w:rsid w:val="00A6665D"/>
    <w:rsid w:val="00A80FCB"/>
    <w:rsid w:val="00AA4EBA"/>
    <w:rsid w:val="00AA7B10"/>
    <w:rsid w:val="00AD50BA"/>
    <w:rsid w:val="00B11922"/>
    <w:rsid w:val="00B17B9D"/>
    <w:rsid w:val="00B31DED"/>
    <w:rsid w:val="00B347D9"/>
    <w:rsid w:val="00B3508E"/>
    <w:rsid w:val="00B40F3D"/>
    <w:rsid w:val="00B45D5D"/>
    <w:rsid w:val="00B508C1"/>
    <w:rsid w:val="00B53AD5"/>
    <w:rsid w:val="00B609B1"/>
    <w:rsid w:val="00B75703"/>
    <w:rsid w:val="00B75DD0"/>
    <w:rsid w:val="00B83204"/>
    <w:rsid w:val="00B91803"/>
    <w:rsid w:val="00BA2B26"/>
    <w:rsid w:val="00BB09B8"/>
    <w:rsid w:val="00BB413C"/>
    <w:rsid w:val="00BC1920"/>
    <w:rsid w:val="00BC4DD6"/>
    <w:rsid w:val="00BD07E8"/>
    <w:rsid w:val="00BD4514"/>
    <w:rsid w:val="00BE62C5"/>
    <w:rsid w:val="00C0278C"/>
    <w:rsid w:val="00C124CD"/>
    <w:rsid w:val="00C1794E"/>
    <w:rsid w:val="00C2017B"/>
    <w:rsid w:val="00C273F4"/>
    <w:rsid w:val="00C3167F"/>
    <w:rsid w:val="00C32EDE"/>
    <w:rsid w:val="00C378EC"/>
    <w:rsid w:val="00C379CB"/>
    <w:rsid w:val="00C40FC9"/>
    <w:rsid w:val="00C55F1E"/>
    <w:rsid w:val="00C64411"/>
    <w:rsid w:val="00C6521A"/>
    <w:rsid w:val="00C6710E"/>
    <w:rsid w:val="00C74A69"/>
    <w:rsid w:val="00C86B1F"/>
    <w:rsid w:val="00C870AE"/>
    <w:rsid w:val="00C87B0B"/>
    <w:rsid w:val="00C87D80"/>
    <w:rsid w:val="00CB07F0"/>
    <w:rsid w:val="00CB2498"/>
    <w:rsid w:val="00CC15A8"/>
    <w:rsid w:val="00CC5DD0"/>
    <w:rsid w:val="00CD33EB"/>
    <w:rsid w:val="00CD3598"/>
    <w:rsid w:val="00CD7CD6"/>
    <w:rsid w:val="00CE2FB3"/>
    <w:rsid w:val="00CE722E"/>
    <w:rsid w:val="00D35409"/>
    <w:rsid w:val="00D36C45"/>
    <w:rsid w:val="00D40AFE"/>
    <w:rsid w:val="00D425ED"/>
    <w:rsid w:val="00D43CE5"/>
    <w:rsid w:val="00D465F2"/>
    <w:rsid w:val="00D61BC3"/>
    <w:rsid w:val="00D62A10"/>
    <w:rsid w:val="00D64653"/>
    <w:rsid w:val="00D67FB6"/>
    <w:rsid w:val="00D72613"/>
    <w:rsid w:val="00D77846"/>
    <w:rsid w:val="00D90E70"/>
    <w:rsid w:val="00D94F92"/>
    <w:rsid w:val="00D96C71"/>
    <w:rsid w:val="00DA6DCF"/>
    <w:rsid w:val="00DA7D08"/>
    <w:rsid w:val="00DB5ECF"/>
    <w:rsid w:val="00DC0907"/>
    <w:rsid w:val="00DD4B7E"/>
    <w:rsid w:val="00DE4E6D"/>
    <w:rsid w:val="00DE6381"/>
    <w:rsid w:val="00DF4E4D"/>
    <w:rsid w:val="00E11DD0"/>
    <w:rsid w:val="00E179A9"/>
    <w:rsid w:val="00E51F2A"/>
    <w:rsid w:val="00E6466F"/>
    <w:rsid w:val="00E66938"/>
    <w:rsid w:val="00E77058"/>
    <w:rsid w:val="00E77A9E"/>
    <w:rsid w:val="00E8227D"/>
    <w:rsid w:val="00E84234"/>
    <w:rsid w:val="00EA23F5"/>
    <w:rsid w:val="00EA48A4"/>
    <w:rsid w:val="00EA68B1"/>
    <w:rsid w:val="00EA717F"/>
    <w:rsid w:val="00EE59D1"/>
    <w:rsid w:val="00EE5D48"/>
    <w:rsid w:val="00EE604E"/>
    <w:rsid w:val="00EE6AD3"/>
    <w:rsid w:val="00F07191"/>
    <w:rsid w:val="00F1426D"/>
    <w:rsid w:val="00F14376"/>
    <w:rsid w:val="00F153E2"/>
    <w:rsid w:val="00F230A4"/>
    <w:rsid w:val="00F23643"/>
    <w:rsid w:val="00F2383E"/>
    <w:rsid w:val="00F35C91"/>
    <w:rsid w:val="00F426D4"/>
    <w:rsid w:val="00F43EC0"/>
    <w:rsid w:val="00F44343"/>
    <w:rsid w:val="00F65E51"/>
    <w:rsid w:val="00F711A5"/>
    <w:rsid w:val="00F93DD5"/>
    <w:rsid w:val="00FA5D6F"/>
    <w:rsid w:val="00FB25F6"/>
    <w:rsid w:val="00FB476C"/>
    <w:rsid w:val="00FC6A59"/>
    <w:rsid w:val="00FC7671"/>
    <w:rsid w:val="00FC76BD"/>
    <w:rsid w:val="00FE2902"/>
    <w:rsid w:val="00FE72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7784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style>
  <w:style w:type="paragraph" w:styleId="Kopfzeile">
    <w:name w:val="header"/>
    <w:basedOn w:val="Standard"/>
    <w:link w:val="KopfzeileZchn"/>
    <w:uiPriority w:val="99"/>
    <w:unhideWhenUsed/>
    <w:rsid w:val="006D3C81"/>
    <w:pPr>
      <w:tabs>
        <w:tab w:val="center" w:pos="4536"/>
        <w:tab w:val="right" w:pos="9072"/>
      </w:tabs>
    </w:p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sz w:val="24"/>
      <w:szCs w:val="24"/>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7872">
      <w:bodyDiv w:val="1"/>
      <w:marLeft w:val="0"/>
      <w:marRight w:val="0"/>
      <w:marTop w:val="0"/>
      <w:marBottom w:val="0"/>
      <w:divBdr>
        <w:top w:val="none" w:sz="0" w:space="0" w:color="auto"/>
        <w:left w:val="none" w:sz="0" w:space="0" w:color="auto"/>
        <w:bottom w:val="none" w:sz="0" w:space="0" w:color="auto"/>
        <w:right w:val="none" w:sz="0" w:space="0" w:color="auto"/>
      </w:divBdr>
    </w:div>
    <w:div w:id="965087114">
      <w:bodyDiv w:val="1"/>
      <w:marLeft w:val="0"/>
      <w:marRight w:val="0"/>
      <w:marTop w:val="0"/>
      <w:marBottom w:val="0"/>
      <w:divBdr>
        <w:top w:val="none" w:sz="0" w:space="0" w:color="auto"/>
        <w:left w:val="none" w:sz="0" w:space="0" w:color="auto"/>
        <w:bottom w:val="none" w:sz="0" w:space="0" w:color="auto"/>
        <w:right w:val="none" w:sz="0" w:space="0" w:color="auto"/>
      </w:divBdr>
    </w:div>
    <w:div w:id="15953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gehaeusetechnik/product/bocube/zubehoer-10.html" TargetMode="External"/><Relationship Id="rId13" Type="http://schemas.openxmlformats.org/officeDocument/2006/relationships/hyperlink" Target="https://www.bopla.de/gehaeusetechnik/product/kabelverschraubungen-allgemeines-zubehoer/allgemeines-zubeho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pla.de/gehaeusetechnik/product/bocube/zubehoer-1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opla.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7A53DB1-2DFA-3A42-94E6-7CB5C687FAF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4980</Characters>
  <Application>Microsoft Office Word</Application>
  <DocSecurity>0</DocSecurity>
  <Lines>106</Lines>
  <Paragraphs>33</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Javier Canals</cp:lastModifiedBy>
  <cp:revision>31</cp:revision>
  <dcterms:created xsi:type="dcterms:W3CDTF">2021-11-10T09:19:00Z</dcterms:created>
  <dcterms:modified xsi:type="dcterms:W3CDTF">2021-11-10T13:45:00Z</dcterms:modified>
</cp:coreProperties>
</file>